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513D3" w14:textId="77777777" w:rsidR="00201705" w:rsidRDefault="00000000">
      <w:pPr>
        <w:rPr>
          <w:lang w:val="de-DE"/>
        </w:rPr>
      </w:pPr>
      <w:r>
        <w:rPr>
          <w:noProof/>
        </w:rPr>
        <w:drawing>
          <wp:inline distT="0" distB="0" distL="0" distR="0" wp14:anchorId="542CA1D5" wp14:editId="4F495699">
            <wp:extent cx="2602230" cy="1301115"/>
            <wp:effectExtent l="0" t="0" r="0"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5"/>
                    <a:stretch>
                      <a:fillRect/>
                    </a:stretch>
                  </pic:blipFill>
                  <pic:spPr bwMode="auto">
                    <a:xfrm>
                      <a:off x="0" y="0"/>
                      <a:ext cx="2602230" cy="1301115"/>
                    </a:xfrm>
                    <a:prstGeom prst="rect">
                      <a:avLst/>
                    </a:prstGeom>
                  </pic:spPr>
                </pic:pic>
              </a:graphicData>
            </a:graphic>
          </wp:inline>
        </w:drawing>
      </w:r>
    </w:p>
    <w:p w14:paraId="7CE6432A" w14:textId="77777777" w:rsidR="00201705" w:rsidRDefault="00201705">
      <w:pPr>
        <w:jc w:val="center"/>
        <w:rPr>
          <w:b/>
          <w:bCs/>
          <w:sz w:val="36"/>
          <w:szCs w:val="36"/>
          <w:lang w:val="de-DE"/>
        </w:rPr>
      </w:pPr>
    </w:p>
    <w:p w14:paraId="28ABA755" w14:textId="77777777" w:rsidR="00201705" w:rsidRDefault="00000000">
      <w:pPr>
        <w:jc w:val="center"/>
        <w:rPr>
          <w:b/>
          <w:bCs/>
          <w:sz w:val="40"/>
          <w:szCs w:val="40"/>
          <w:lang w:val="de-DE"/>
        </w:rPr>
      </w:pPr>
      <w:r>
        <w:rPr>
          <w:b/>
          <w:bCs/>
          <w:sz w:val="40"/>
          <w:szCs w:val="40"/>
          <w:lang w:val="de-DE"/>
        </w:rPr>
        <w:t>Singvogel-Monitoring</w:t>
      </w:r>
    </w:p>
    <w:p w14:paraId="5C3F3222" w14:textId="77777777" w:rsidR="00201705" w:rsidRDefault="00201705">
      <w:pPr>
        <w:jc w:val="center"/>
        <w:rPr>
          <w:b/>
          <w:bCs/>
          <w:sz w:val="36"/>
          <w:szCs w:val="36"/>
          <w:lang w:val="de-DE"/>
        </w:rPr>
      </w:pPr>
    </w:p>
    <w:p w14:paraId="7F731C69" w14:textId="77777777" w:rsidR="00201705" w:rsidRDefault="00000000">
      <w:pPr>
        <w:spacing w:after="0"/>
        <w:jc w:val="center"/>
        <w:rPr>
          <w:sz w:val="28"/>
          <w:szCs w:val="28"/>
          <w:lang w:val="de-DE"/>
        </w:rPr>
      </w:pPr>
      <w:r>
        <w:rPr>
          <w:sz w:val="28"/>
          <w:szCs w:val="28"/>
          <w:lang w:val="de-DE"/>
        </w:rPr>
        <w:t xml:space="preserve">Studie über die Besucherfrequenzen von Singvögeln </w:t>
      </w:r>
    </w:p>
    <w:p w14:paraId="7E15F515" w14:textId="77777777" w:rsidR="00201705" w:rsidRDefault="00000000">
      <w:pPr>
        <w:spacing w:after="0"/>
        <w:jc w:val="center"/>
        <w:rPr>
          <w:sz w:val="28"/>
          <w:szCs w:val="28"/>
          <w:lang w:val="de-DE"/>
        </w:rPr>
      </w:pPr>
      <w:r>
        <w:rPr>
          <w:sz w:val="28"/>
          <w:szCs w:val="28"/>
          <w:lang w:val="de-DE"/>
        </w:rPr>
        <w:t xml:space="preserve">an einer Futterstelle am </w:t>
      </w:r>
      <w:proofErr w:type="spellStart"/>
      <w:r>
        <w:rPr>
          <w:sz w:val="28"/>
          <w:szCs w:val="28"/>
          <w:lang w:val="de-DE"/>
        </w:rPr>
        <w:t>Almsee</w:t>
      </w:r>
      <w:proofErr w:type="spellEnd"/>
    </w:p>
    <w:p w14:paraId="2B681A18" w14:textId="77777777" w:rsidR="00201705" w:rsidRDefault="00201705">
      <w:pPr>
        <w:spacing w:after="0"/>
        <w:jc w:val="center"/>
        <w:rPr>
          <w:sz w:val="28"/>
          <w:szCs w:val="28"/>
          <w:lang w:val="de-DE"/>
        </w:rPr>
      </w:pPr>
    </w:p>
    <w:p w14:paraId="53BDE11C" w14:textId="77777777" w:rsidR="00201705" w:rsidRDefault="00000000">
      <w:pPr>
        <w:jc w:val="center"/>
        <w:rPr>
          <w:sz w:val="24"/>
          <w:szCs w:val="24"/>
          <w:lang w:val="de-DE"/>
        </w:rPr>
      </w:pPr>
      <w:r>
        <w:rPr>
          <w:sz w:val="24"/>
          <w:szCs w:val="24"/>
          <w:lang w:val="de-DE"/>
        </w:rPr>
        <w:t>300188-1 UE Ethologische Übungen, Grünau (</w:t>
      </w:r>
      <w:proofErr w:type="spellStart"/>
      <w:r>
        <w:rPr>
          <w:sz w:val="24"/>
          <w:szCs w:val="24"/>
          <w:lang w:val="de-DE"/>
        </w:rPr>
        <w:t>WiSe</w:t>
      </w:r>
      <w:proofErr w:type="spellEnd"/>
      <w:r>
        <w:rPr>
          <w:sz w:val="24"/>
          <w:szCs w:val="24"/>
          <w:lang w:val="de-DE"/>
        </w:rPr>
        <w:t xml:space="preserve"> 2022)</w:t>
      </w:r>
    </w:p>
    <w:p w14:paraId="3671D992" w14:textId="77777777" w:rsidR="00201705" w:rsidRDefault="00201705">
      <w:pPr>
        <w:jc w:val="center"/>
        <w:rPr>
          <w:sz w:val="28"/>
          <w:szCs w:val="28"/>
          <w:lang w:val="de-DE"/>
        </w:rPr>
      </w:pPr>
    </w:p>
    <w:p w14:paraId="48B48D2E" w14:textId="77777777" w:rsidR="00201705" w:rsidRDefault="00201705">
      <w:pPr>
        <w:jc w:val="center"/>
        <w:rPr>
          <w:sz w:val="28"/>
          <w:szCs w:val="28"/>
          <w:lang w:val="de-DE"/>
        </w:rPr>
      </w:pPr>
    </w:p>
    <w:p w14:paraId="51990111" w14:textId="77777777" w:rsidR="00201705" w:rsidRDefault="00201705">
      <w:pPr>
        <w:jc w:val="center"/>
        <w:rPr>
          <w:lang w:val="de-DE"/>
        </w:rPr>
      </w:pPr>
    </w:p>
    <w:p w14:paraId="75CABD78" w14:textId="77777777" w:rsidR="00201705" w:rsidRDefault="00000000">
      <w:pPr>
        <w:spacing w:after="0" w:line="240" w:lineRule="auto"/>
        <w:jc w:val="center"/>
        <w:rPr>
          <w:lang w:val="de-DE"/>
        </w:rPr>
      </w:pPr>
      <w:r>
        <w:rPr>
          <w:lang w:val="de-DE"/>
        </w:rPr>
        <w:t>Von</w:t>
      </w:r>
    </w:p>
    <w:p w14:paraId="7DD38BB1" w14:textId="77777777" w:rsidR="00201705" w:rsidRDefault="00000000">
      <w:pPr>
        <w:spacing w:after="0" w:line="240" w:lineRule="auto"/>
        <w:jc w:val="center"/>
        <w:rPr>
          <w:lang w:val="de-DE"/>
        </w:rPr>
      </w:pPr>
      <w:r>
        <w:rPr>
          <w:lang w:val="de-DE"/>
        </w:rPr>
        <w:t>Orkun Araz</w:t>
      </w:r>
    </w:p>
    <w:p w14:paraId="37A3031B" w14:textId="77777777" w:rsidR="00201705" w:rsidRDefault="00000000">
      <w:pPr>
        <w:spacing w:after="0" w:line="240" w:lineRule="auto"/>
        <w:jc w:val="center"/>
        <w:rPr>
          <w:lang w:val="de-DE"/>
        </w:rPr>
      </w:pPr>
      <w:r>
        <w:rPr>
          <w:lang w:val="de-DE"/>
        </w:rPr>
        <w:t xml:space="preserve">Xenia-Noël </w:t>
      </w:r>
      <w:proofErr w:type="spellStart"/>
      <w:r>
        <w:rPr>
          <w:lang w:val="de-DE"/>
        </w:rPr>
        <w:t>Gabrielidis</w:t>
      </w:r>
      <w:proofErr w:type="spellEnd"/>
    </w:p>
    <w:p w14:paraId="03BAFBC1" w14:textId="77777777" w:rsidR="00201705" w:rsidRDefault="00000000">
      <w:pPr>
        <w:spacing w:after="0" w:line="240" w:lineRule="auto"/>
        <w:jc w:val="center"/>
        <w:rPr>
          <w:lang w:val="de-DE"/>
        </w:rPr>
      </w:pPr>
      <w:proofErr w:type="spellStart"/>
      <w:r>
        <w:rPr>
          <w:lang w:val="de-DE"/>
        </w:rPr>
        <w:t>Ilsong</w:t>
      </w:r>
      <w:proofErr w:type="spellEnd"/>
      <w:r>
        <w:rPr>
          <w:lang w:val="de-DE"/>
        </w:rPr>
        <w:t xml:space="preserve"> Jeon</w:t>
      </w:r>
    </w:p>
    <w:p w14:paraId="3758BF87" w14:textId="77777777" w:rsidR="00201705" w:rsidRDefault="00000000">
      <w:pPr>
        <w:spacing w:after="0" w:line="240" w:lineRule="auto"/>
        <w:jc w:val="center"/>
        <w:rPr>
          <w:lang w:val="de-DE"/>
        </w:rPr>
      </w:pPr>
      <w:r>
        <w:rPr>
          <w:lang w:val="de-DE"/>
        </w:rPr>
        <w:t>Emely Zwingmann</w:t>
      </w:r>
    </w:p>
    <w:p w14:paraId="62B88285" w14:textId="77777777" w:rsidR="00201705" w:rsidRDefault="00201705">
      <w:pPr>
        <w:jc w:val="center"/>
        <w:rPr>
          <w:lang w:val="de-DE"/>
        </w:rPr>
      </w:pPr>
    </w:p>
    <w:p w14:paraId="5B741868" w14:textId="77777777" w:rsidR="00201705" w:rsidRDefault="00201705">
      <w:pPr>
        <w:jc w:val="center"/>
        <w:rPr>
          <w:lang w:val="de-DE"/>
        </w:rPr>
      </w:pPr>
    </w:p>
    <w:p w14:paraId="0FD943CC" w14:textId="77777777" w:rsidR="00201705" w:rsidRDefault="00201705">
      <w:pPr>
        <w:jc w:val="center"/>
        <w:rPr>
          <w:lang w:val="de-DE"/>
        </w:rPr>
      </w:pPr>
    </w:p>
    <w:p w14:paraId="1D0A9FCF" w14:textId="77777777" w:rsidR="00201705" w:rsidRDefault="00000000">
      <w:pPr>
        <w:spacing w:after="0"/>
        <w:jc w:val="center"/>
        <w:rPr>
          <w:lang w:val="de-DE"/>
        </w:rPr>
      </w:pPr>
      <w:r>
        <w:rPr>
          <w:lang w:val="de-DE"/>
        </w:rPr>
        <w:t>Konrad Lorenz Forschungsstelle</w:t>
      </w:r>
    </w:p>
    <w:p w14:paraId="3BA1929B" w14:textId="77777777" w:rsidR="00201705" w:rsidRDefault="00000000">
      <w:pPr>
        <w:spacing w:after="0"/>
        <w:jc w:val="center"/>
        <w:rPr>
          <w:lang w:val="de-DE"/>
        </w:rPr>
      </w:pPr>
      <w:proofErr w:type="spellStart"/>
      <w:r>
        <w:rPr>
          <w:lang w:val="de-DE"/>
        </w:rPr>
        <w:t>Fischerau</w:t>
      </w:r>
      <w:proofErr w:type="spellEnd"/>
      <w:r>
        <w:rPr>
          <w:lang w:val="de-DE"/>
        </w:rPr>
        <w:t xml:space="preserve"> 13, 4645 Grünau im Almtal</w:t>
      </w:r>
    </w:p>
    <w:p w14:paraId="408205F2" w14:textId="77777777" w:rsidR="00201705" w:rsidRDefault="00201705">
      <w:pPr>
        <w:jc w:val="center"/>
        <w:rPr>
          <w:lang w:val="de-DE"/>
        </w:rPr>
      </w:pPr>
    </w:p>
    <w:p w14:paraId="572AF33F" w14:textId="77777777" w:rsidR="00201705" w:rsidRDefault="00201705">
      <w:pPr>
        <w:jc w:val="center"/>
        <w:rPr>
          <w:lang w:val="de-DE"/>
        </w:rPr>
      </w:pPr>
    </w:p>
    <w:p w14:paraId="25C2AC07" w14:textId="77777777" w:rsidR="00201705" w:rsidRDefault="00201705">
      <w:pPr>
        <w:jc w:val="center"/>
        <w:rPr>
          <w:lang w:val="de-DE"/>
        </w:rPr>
      </w:pPr>
    </w:p>
    <w:p w14:paraId="384E50D9" w14:textId="77777777" w:rsidR="00201705" w:rsidRDefault="00000000">
      <w:pPr>
        <w:spacing w:after="0"/>
        <w:jc w:val="center"/>
        <w:rPr>
          <w:b/>
          <w:bCs/>
          <w:lang w:val="de-DE"/>
        </w:rPr>
      </w:pPr>
      <w:r>
        <w:rPr>
          <w:b/>
          <w:bCs/>
          <w:lang w:val="de-DE"/>
        </w:rPr>
        <w:t>Betreuer</w:t>
      </w:r>
    </w:p>
    <w:p w14:paraId="2F807989" w14:textId="77777777" w:rsidR="00201705" w:rsidRDefault="00000000">
      <w:pPr>
        <w:spacing w:after="0"/>
        <w:jc w:val="center"/>
        <w:rPr>
          <w:lang w:val="de-DE"/>
        </w:rPr>
      </w:pPr>
      <w:proofErr w:type="spellStart"/>
      <w:r>
        <w:rPr>
          <w:lang w:val="de-DE"/>
        </w:rPr>
        <w:t>Dott.ssa</w:t>
      </w:r>
      <w:proofErr w:type="spellEnd"/>
      <w:r>
        <w:rPr>
          <w:lang w:val="de-DE"/>
        </w:rPr>
        <w:t xml:space="preserve"> Dr. </w:t>
      </w:r>
      <w:proofErr w:type="spellStart"/>
      <w:r>
        <w:rPr>
          <w:lang w:val="de-DE"/>
        </w:rPr>
        <w:t>Didone</w:t>
      </w:r>
      <w:proofErr w:type="spellEnd"/>
      <w:r>
        <w:rPr>
          <w:lang w:val="de-DE"/>
        </w:rPr>
        <w:t xml:space="preserve"> </w:t>
      </w:r>
      <w:proofErr w:type="spellStart"/>
      <w:r>
        <w:rPr>
          <w:lang w:val="de-DE"/>
        </w:rPr>
        <w:t>Frigerio</w:t>
      </w:r>
      <w:proofErr w:type="spellEnd"/>
    </w:p>
    <w:p w14:paraId="6EC35B67" w14:textId="77777777" w:rsidR="00201705" w:rsidRDefault="00000000">
      <w:pPr>
        <w:spacing w:after="0"/>
        <w:jc w:val="center"/>
        <w:rPr>
          <w:lang w:val="de-DE"/>
        </w:rPr>
      </w:pPr>
      <w:proofErr w:type="spellStart"/>
      <w:r>
        <w:rPr>
          <w:lang w:val="de-DE"/>
        </w:rPr>
        <w:t>Assoz</w:t>
      </w:r>
      <w:proofErr w:type="spellEnd"/>
      <w:r>
        <w:rPr>
          <w:lang w:val="de-DE"/>
        </w:rPr>
        <w:t xml:space="preserve">. Prof. Dr. Sonia </w:t>
      </w:r>
      <w:proofErr w:type="spellStart"/>
      <w:r>
        <w:rPr>
          <w:lang w:val="de-DE"/>
        </w:rPr>
        <w:t>Kleindorfer</w:t>
      </w:r>
      <w:proofErr w:type="spellEnd"/>
    </w:p>
    <w:p w14:paraId="57966811" w14:textId="77777777" w:rsidR="00201705" w:rsidRDefault="00000000">
      <w:pPr>
        <w:spacing w:after="0"/>
        <w:jc w:val="center"/>
        <w:rPr>
          <w:lang w:val="de-DE"/>
        </w:rPr>
      </w:pPr>
      <w:r>
        <w:rPr>
          <w:lang w:val="de-DE"/>
        </w:rPr>
        <w:t xml:space="preserve">Mag. Dr. Josef </w:t>
      </w:r>
      <w:proofErr w:type="spellStart"/>
      <w:r>
        <w:rPr>
          <w:lang w:val="de-DE"/>
        </w:rPr>
        <w:t>Hemetsberger</w:t>
      </w:r>
      <w:proofErr w:type="spellEnd"/>
    </w:p>
    <w:p w14:paraId="40233283" w14:textId="77777777" w:rsidR="00201705" w:rsidRDefault="00201705">
      <w:pPr>
        <w:jc w:val="center"/>
        <w:rPr>
          <w:lang w:val="de-DE"/>
        </w:rPr>
      </w:pPr>
    </w:p>
    <w:p w14:paraId="2155995E" w14:textId="77777777" w:rsidR="00201705" w:rsidRDefault="00201705">
      <w:pPr>
        <w:jc w:val="center"/>
        <w:rPr>
          <w:lang w:val="de-DE"/>
        </w:rPr>
      </w:pPr>
    </w:p>
    <w:p w14:paraId="6BE97374" w14:textId="77777777" w:rsidR="00201705" w:rsidRDefault="00201705">
      <w:pPr>
        <w:rPr>
          <w:lang w:val="de-DE"/>
        </w:rPr>
      </w:pPr>
    </w:p>
    <w:p w14:paraId="54C2F61A" w14:textId="7F7498FD" w:rsidR="00201705" w:rsidRPr="00831D2D" w:rsidRDefault="00000000" w:rsidP="00831D2D">
      <w:pPr>
        <w:rPr>
          <w:b/>
          <w:bCs/>
          <w:sz w:val="32"/>
          <w:szCs w:val="32"/>
          <w:lang w:val="en-US"/>
        </w:rPr>
      </w:pPr>
      <w:r w:rsidRPr="00831D2D">
        <w:rPr>
          <w:b/>
          <w:bCs/>
          <w:sz w:val="32"/>
          <w:szCs w:val="32"/>
          <w:lang w:val="en-US"/>
        </w:rPr>
        <w:lastRenderedPageBreak/>
        <w:t xml:space="preserve">Abstract </w:t>
      </w:r>
    </w:p>
    <w:p w14:paraId="52EA1113" w14:textId="77777777" w:rsidR="00831D2D" w:rsidRPr="00E76A83" w:rsidRDefault="00831D2D" w:rsidP="00831D2D">
      <w:pPr>
        <w:spacing w:line="360" w:lineRule="auto"/>
        <w:rPr>
          <w:rFonts w:ascii="Cambria" w:hAnsi="Cambria" w:cs="Arial"/>
        </w:rPr>
      </w:pPr>
      <w:r w:rsidRPr="00E76A83">
        <w:rPr>
          <w:rFonts w:ascii="Cambria" w:hAnsi="Cambria" w:cs="Arial"/>
        </w:rPr>
        <w:t>According to data from Birdlife.org, between 1980 and 2017 the EU lost about 600 million songbirds, representing 17-19 per cent of the total</w:t>
      </w:r>
      <w:r>
        <w:rPr>
          <w:rFonts w:ascii="Cambria" w:hAnsi="Cambria" w:cs="Arial"/>
        </w:rPr>
        <w:t xml:space="preserve"> </w:t>
      </w:r>
      <w:r w:rsidRPr="00706670">
        <w:rPr>
          <w:rFonts w:ascii="Cambria" w:hAnsi="Cambria" w:cs="Arial"/>
        </w:rPr>
        <w:t>(</w:t>
      </w:r>
      <w:r w:rsidRPr="00706670">
        <w:rPr>
          <w:rFonts w:ascii="Cambria" w:hAnsi="Cambria"/>
        </w:rPr>
        <w:t>Burns F. et al. 2021</w:t>
      </w:r>
      <w:r w:rsidRPr="00E76A83">
        <w:rPr>
          <w:rFonts w:ascii="Cambria" w:hAnsi="Cambria" w:cs="Arial"/>
        </w:rPr>
        <w:t>)</w:t>
      </w:r>
      <w:r>
        <w:rPr>
          <w:rFonts w:ascii="Cambria" w:hAnsi="Cambria" w:cs="Arial"/>
        </w:rPr>
        <w:t>.</w:t>
      </w:r>
      <w:r w:rsidRPr="00E76A83">
        <w:rPr>
          <w:rFonts w:ascii="Cambria" w:hAnsi="Cambria" w:cs="Arial"/>
        </w:rPr>
        <w:t xml:space="preserve"> Among them, titmouse is easily identifiable and widely distributed, making it a useful ecological indicator as a resident bird. </w:t>
      </w:r>
      <w:r w:rsidRPr="008C2B73">
        <w:rPr>
          <w:rFonts w:ascii="Cambria" w:hAnsi="Cambria" w:cs="Arial"/>
        </w:rPr>
        <w:t>(</w:t>
      </w:r>
      <w:proofErr w:type="spellStart"/>
      <w:r w:rsidRPr="008C2B73">
        <w:rPr>
          <w:rFonts w:ascii="Cambria" w:hAnsi="Cambria" w:cs="Arial"/>
        </w:rPr>
        <w:t>Kajanus</w:t>
      </w:r>
      <w:proofErr w:type="spellEnd"/>
      <w:r w:rsidRPr="008C2B73">
        <w:rPr>
          <w:rFonts w:ascii="Cambria" w:hAnsi="Cambria" w:cs="Arial"/>
        </w:rPr>
        <w:t xml:space="preserve"> M. et al. 2022).</w:t>
      </w:r>
    </w:p>
    <w:p w14:paraId="789DEBA7" w14:textId="77777777" w:rsidR="00831D2D" w:rsidRPr="00E76A83" w:rsidRDefault="00831D2D" w:rsidP="00831D2D">
      <w:pPr>
        <w:spacing w:line="360" w:lineRule="auto"/>
        <w:rPr>
          <w:rFonts w:ascii="Cambria" w:hAnsi="Cambria" w:cs="Arial"/>
        </w:rPr>
      </w:pPr>
      <w:r w:rsidRPr="00E76A83">
        <w:rPr>
          <w:rFonts w:ascii="Cambria" w:hAnsi="Cambria" w:cs="Arial"/>
        </w:rPr>
        <w:t xml:space="preserve">Therefore, the significance of this experiment is to </w:t>
      </w:r>
      <w:proofErr w:type="spellStart"/>
      <w:r w:rsidRPr="00E76A83">
        <w:rPr>
          <w:rFonts w:ascii="Cambria" w:hAnsi="Cambria" w:cs="Arial"/>
        </w:rPr>
        <w:t>analyze</w:t>
      </w:r>
      <w:proofErr w:type="spellEnd"/>
      <w:r w:rsidRPr="00E76A83">
        <w:rPr>
          <w:rFonts w:ascii="Cambria" w:hAnsi="Cambria" w:cs="Arial"/>
        </w:rPr>
        <w:t xml:space="preserve"> the feeding activities of other species, including Kohl, Blau, and Sumpf, at each time zone in the human habitation space to determine their preferred time zone and to confirm the feeding time suitable for their ecological cycle. .</w:t>
      </w:r>
    </w:p>
    <w:p w14:paraId="5D665922" w14:textId="77777777" w:rsidR="00831D2D" w:rsidRPr="00E76A83" w:rsidRDefault="00831D2D" w:rsidP="00831D2D">
      <w:pPr>
        <w:spacing w:line="360" w:lineRule="auto"/>
        <w:rPr>
          <w:rFonts w:ascii="Cambria" w:hAnsi="Cambria" w:cs="Arial"/>
        </w:rPr>
      </w:pPr>
      <w:r w:rsidRPr="00E76A83">
        <w:rPr>
          <w:rFonts w:ascii="Cambria" w:hAnsi="Cambria" w:cs="Arial"/>
        </w:rPr>
        <w:t>Due to energy loss throughout the night, birds will show their most vigorous feeding activity at sunrise to replenish energy stored during the day, so their feeding activity will be relatively low at noon, and at sunset they will have to replenish energy consumed during the night. Therefore, it was expected that they would visit the feeding trough frequently</w:t>
      </w:r>
      <w:r>
        <w:rPr>
          <w:rFonts w:ascii="Cambria" w:hAnsi="Cambria" w:cs="Arial"/>
        </w:rPr>
        <w:t xml:space="preserve">, and this was observed in </w:t>
      </w:r>
      <w:r w:rsidRPr="008C2B73">
        <w:rPr>
          <w:rFonts w:ascii="Cambria" w:hAnsi="Cambria" w:cs="Arial"/>
        </w:rPr>
        <w:t>continuous and scan sampling methods.</w:t>
      </w:r>
    </w:p>
    <w:p w14:paraId="56682D2B" w14:textId="52F91BF3" w:rsidR="00201705" w:rsidRPr="00831D2D" w:rsidRDefault="00831D2D" w:rsidP="00831D2D">
      <w:pPr>
        <w:spacing w:line="360" w:lineRule="auto"/>
        <w:rPr>
          <w:rFonts w:ascii="Cambria" w:hAnsi="Cambria" w:cs="Arial"/>
        </w:rPr>
      </w:pPr>
      <w:r w:rsidRPr="0021183F">
        <w:rPr>
          <w:rFonts w:ascii="Cambria" w:hAnsi="Cambria" w:cs="Arial"/>
        </w:rPr>
        <w:t xml:space="preserve">Nevertheless, contrary to expectations, as a result of continuous sampling, the difference in the number of visits by </w:t>
      </w:r>
      <w:r>
        <w:rPr>
          <w:rFonts w:ascii="Cambria" w:hAnsi="Cambria" w:cs="Arial"/>
        </w:rPr>
        <w:t>part of the day</w:t>
      </w:r>
      <w:r w:rsidRPr="0021183F">
        <w:rPr>
          <w:rFonts w:ascii="Cambria" w:hAnsi="Cambria" w:cs="Arial"/>
        </w:rPr>
        <w:t xml:space="preserve"> was insignificant, and in the case of scan sampling, a significant change by p value could be confirmed. However, due to the </w:t>
      </w:r>
      <w:r>
        <w:rPr>
          <w:rFonts w:ascii="Cambria" w:hAnsi="Cambria" w:cs="Arial"/>
        </w:rPr>
        <w:t>characteristics</w:t>
      </w:r>
      <w:r w:rsidRPr="0021183F">
        <w:rPr>
          <w:rFonts w:ascii="Cambria" w:hAnsi="Cambria" w:cs="Arial"/>
        </w:rPr>
        <w:t xml:space="preserve"> of scan sampling, the reliability of the p value is unknown.</w:t>
      </w:r>
    </w:p>
    <w:sdt>
      <w:sdtPr>
        <w:rPr>
          <w:rFonts w:asciiTheme="minorHAnsi" w:eastAsiaTheme="minorHAnsi" w:hAnsiTheme="minorHAnsi"/>
          <w:b w:val="0"/>
          <w:bCs w:val="0"/>
          <w:sz w:val="22"/>
          <w:szCs w:val="22"/>
        </w:rPr>
        <w:id w:val="-1199783204"/>
        <w:docPartObj>
          <w:docPartGallery w:val="Table of Contents"/>
          <w:docPartUnique/>
        </w:docPartObj>
      </w:sdtPr>
      <w:sdtContent>
        <w:p w14:paraId="7599AFC5" w14:textId="77777777" w:rsidR="00201705" w:rsidRDefault="00000000">
          <w:pPr>
            <w:pStyle w:val="TOC"/>
          </w:pPr>
          <w:r>
            <w:br w:type="page"/>
          </w:r>
          <w:proofErr w:type="spellStart"/>
          <w:r>
            <w:lastRenderedPageBreak/>
            <w:t>Inhaltsverzeichnis</w:t>
          </w:r>
          <w:proofErr w:type="spellEnd"/>
        </w:p>
        <w:p w14:paraId="23F92103" w14:textId="77777777" w:rsidR="00201705" w:rsidRDefault="00000000">
          <w:pPr>
            <w:pStyle w:val="10"/>
          </w:pPr>
          <w:r>
            <w:fldChar w:fldCharType="begin"/>
          </w:r>
          <w:r>
            <w:rPr>
              <w:rStyle w:val="Verzeichnissprung"/>
            </w:rPr>
            <w:instrText xml:space="preserve"> TOC \f \o "1-9" \t "List Paragraph,1" \h</w:instrText>
          </w:r>
          <w:r>
            <w:rPr>
              <w:rStyle w:val="Verzeichnissprung"/>
            </w:rPr>
            <w:fldChar w:fldCharType="separate"/>
          </w:r>
          <w:hyperlink w:anchor="__RefHeading___Toc9237_398976956">
            <w:r>
              <w:rPr>
                <w:rStyle w:val="Verzeichnissprung"/>
              </w:rPr>
              <w:t>1. Einleitung</w:t>
            </w:r>
            <w:r>
              <w:rPr>
                <w:rStyle w:val="Verzeichnissprung"/>
              </w:rPr>
              <w:tab/>
              <w:t>4</w:t>
            </w:r>
          </w:hyperlink>
        </w:p>
        <w:p w14:paraId="27744117" w14:textId="77777777" w:rsidR="00201705" w:rsidRDefault="00000000">
          <w:pPr>
            <w:pStyle w:val="10"/>
          </w:pPr>
          <w:hyperlink w:anchor="__RefHeading___Toc9261_398976956">
            <w:r>
              <w:rPr>
                <w:rStyle w:val="Verzeichnissprung"/>
              </w:rPr>
              <w:t>2. Methoden</w:t>
            </w:r>
            <w:r>
              <w:rPr>
                <w:rStyle w:val="Verzeichnissprung"/>
              </w:rPr>
              <w:tab/>
              <w:t>5</w:t>
            </w:r>
          </w:hyperlink>
        </w:p>
        <w:p w14:paraId="31F1D065" w14:textId="77777777" w:rsidR="00201705" w:rsidRDefault="00000000">
          <w:pPr>
            <w:pStyle w:val="10"/>
          </w:pPr>
          <w:hyperlink w:anchor="__RefHeading___Toc9259_398976956">
            <w:r>
              <w:rPr>
                <w:rStyle w:val="Verzeichnissprung"/>
              </w:rPr>
              <w:t>2.1 Standort</w:t>
            </w:r>
            <w:r>
              <w:rPr>
                <w:rStyle w:val="Verzeichnissprung"/>
              </w:rPr>
              <w:tab/>
              <w:t>5</w:t>
            </w:r>
          </w:hyperlink>
        </w:p>
        <w:p w14:paraId="24D47FA5" w14:textId="77777777" w:rsidR="00201705" w:rsidRDefault="00000000">
          <w:pPr>
            <w:pStyle w:val="10"/>
          </w:pPr>
          <w:hyperlink w:anchor="__RefHeading___Toc9257_398976956">
            <w:r>
              <w:rPr>
                <w:rStyle w:val="Verzeichnissprung"/>
              </w:rPr>
              <w:t>2.2 Vorbereitung</w:t>
            </w:r>
            <w:r>
              <w:rPr>
                <w:rStyle w:val="Verzeichnissprung"/>
              </w:rPr>
              <w:tab/>
              <w:t>5</w:t>
            </w:r>
          </w:hyperlink>
        </w:p>
        <w:p w14:paraId="0731A553" w14:textId="77777777" w:rsidR="00201705" w:rsidRDefault="00000000">
          <w:pPr>
            <w:pStyle w:val="10"/>
          </w:pPr>
          <w:hyperlink w:anchor="__RefHeading___Toc9255_398976956">
            <w:r>
              <w:rPr>
                <w:rStyle w:val="Verzeichnissprung"/>
              </w:rPr>
              <w:t>2.3 Messung</w:t>
            </w:r>
            <w:r>
              <w:rPr>
                <w:rStyle w:val="Verzeichnissprung"/>
              </w:rPr>
              <w:tab/>
              <w:t>6</w:t>
            </w:r>
          </w:hyperlink>
        </w:p>
        <w:p w14:paraId="16A02677" w14:textId="77777777" w:rsidR="00201705" w:rsidRDefault="00000000">
          <w:pPr>
            <w:pStyle w:val="10"/>
          </w:pPr>
          <w:hyperlink w:anchor="__RefHeading___Toc9253_398976956">
            <w:r>
              <w:rPr>
                <w:rStyle w:val="Verzeichnissprung"/>
              </w:rPr>
              <w:t>2.4 Auswertung</w:t>
            </w:r>
            <w:r>
              <w:rPr>
                <w:rStyle w:val="Verzeichnissprung"/>
              </w:rPr>
              <w:tab/>
              <w:t>6</w:t>
            </w:r>
          </w:hyperlink>
        </w:p>
        <w:p w14:paraId="18F05762" w14:textId="77777777" w:rsidR="00201705" w:rsidRDefault="00000000">
          <w:pPr>
            <w:pStyle w:val="10"/>
          </w:pPr>
          <w:hyperlink w:anchor="__RefHeading___Toc9251_398976956">
            <w:r>
              <w:rPr>
                <w:rStyle w:val="Verzeichnissprung"/>
              </w:rPr>
              <w:t>3. Ergebnisse</w:t>
            </w:r>
            <w:r>
              <w:rPr>
                <w:rStyle w:val="Verzeichnissprung"/>
              </w:rPr>
              <w:tab/>
              <w:t>7</w:t>
            </w:r>
          </w:hyperlink>
        </w:p>
        <w:p w14:paraId="57550E43" w14:textId="77777777" w:rsidR="00201705" w:rsidRDefault="00000000">
          <w:pPr>
            <w:pStyle w:val="10"/>
          </w:pPr>
          <w:hyperlink w:anchor="__RefHeading___Toc9249_398976956">
            <w:r>
              <w:rPr>
                <w:rStyle w:val="Verzeichnissprung"/>
              </w:rPr>
              <w:t>3.1 Besucherfrequenz von allen Individuen</w:t>
            </w:r>
            <w:r>
              <w:rPr>
                <w:rStyle w:val="Verzeichnissprung"/>
              </w:rPr>
              <w:tab/>
              <w:t>8</w:t>
            </w:r>
          </w:hyperlink>
        </w:p>
        <w:p w14:paraId="7510FB00" w14:textId="77777777" w:rsidR="00201705" w:rsidRDefault="00000000">
          <w:pPr>
            <w:pStyle w:val="10"/>
          </w:pPr>
          <w:hyperlink w:anchor="__RefHeading___Toc9247_398976956">
            <w:r>
              <w:rPr>
                <w:rStyle w:val="Verzeichnissprung"/>
              </w:rPr>
              <w:t>3.2 Besucherfrequenz von Kohlmeisen</w:t>
            </w:r>
            <w:r>
              <w:rPr>
                <w:rStyle w:val="Verzeichnissprung"/>
              </w:rPr>
              <w:tab/>
              <w:t>10</w:t>
            </w:r>
          </w:hyperlink>
        </w:p>
        <w:p w14:paraId="277A26F6" w14:textId="77777777" w:rsidR="00201705" w:rsidRDefault="00000000">
          <w:pPr>
            <w:pStyle w:val="10"/>
          </w:pPr>
          <w:hyperlink w:anchor="__RefHeading___Toc9245_398976956">
            <w:r>
              <w:rPr>
                <w:rStyle w:val="Verzeichnissprung"/>
              </w:rPr>
              <w:t>3.3 Besucherfrequenz von Blaumeisen</w:t>
            </w:r>
            <w:r>
              <w:rPr>
                <w:rStyle w:val="Verzeichnissprung"/>
              </w:rPr>
              <w:tab/>
              <w:t>12</w:t>
            </w:r>
          </w:hyperlink>
        </w:p>
        <w:p w14:paraId="14357DDE" w14:textId="77777777" w:rsidR="00201705" w:rsidRDefault="00000000">
          <w:pPr>
            <w:pStyle w:val="10"/>
          </w:pPr>
          <w:hyperlink w:anchor="__RefHeading___Toc9241_398976956">
            <w:r>
              <w:rPr>
                <w:rStyle w:val="Verzeichnissprung"/>
              </w:rPr>
              <w:t>3.4 Besucherfrequenz von Sumpfmeisen</w:t>
            </w:r>
            <w:r>
              <w:rPr>
                <w:rStyle w:val="Verzeichnissprung"/>
              </w:rPr>
              <w:tab/>
              <w:t>14</w:t>
            </w:r>
          </w:hyperlink>
        </w:p>
        <w:p w14:paraId="632A6099" w14:textId="77777777" w:rsidR="00201705" w:rsidRDefault="00000000">
          <w:pPr>
            <w:pStyle w:val="10"/>
          </w:pPr>
          <w:hyperlink w:anchor="__RefHeading___Toc9239_398976956">
            <w:r>
              <w:rPr>
                <w:rStyle w:val="Verzeichnissprung"/>
              </w:rPr>
              <w:t>4. Diskussion</w:t>
            </w:r>
            <w:r>
              <w:rPr>
                <w:rStyle w:val="Verzeichnissprung"/>
              </w:rPr>
              <w:tab/>
              <w:t>17</w:t>
            </w:r>
          </w:hyperlink>
        </w:p>
        <w:p w14:paraId="6BC8BB33" w14:textId="77777777" w:rsidR="00201705" w:rsidRDefault="00000000">
          <w:pPr>
            <w:pStyle w:val="10"/>
          </w:pPr>
          <w:hyperlink w:anchor="__RefHeading___Toc9233_398976956">
            <w:r>
              <w:rPr>
                <w:rStyle w:val="Verzeichnissprung"/>
              </w:rPr>
              <w:t>5. Literaturverzeichnis</w:t>
            </w:r>
            <w:r>
              <w:rPr>
                <w:rStyle w:val="Verzeichnissprung"/>
              </w:rPr>
              <w:tab/>
              <w:t>19</w:t>
            </w:r>
          </w:hyperlink>
        </w:p>
        <w:p w14:paraId="0EC289C4" w14:textId="77777777" w:rsidR="00201705" w:rsidRDefault="00000000">
          <w:pPr>
            <w:pStyle w:val="10"/>
          </w:pPr>
          <w:hyperlink w:anchor="__RefHeading___Toc9235_398976956">
            <w:r>
              <w:rPr>
                <w:rStyle w:val="Verzeichnissprung"/>
              </w:rPr>
              <w:t>Quellenverzeichnis</w:t>
            </w:r>
            <w:r>
              <w:rPr>
                <w:rStyle w:val="Verzeichnissprung"/>
              </w:rPr>
              <w:tab/>
              <w:t>19</w:t>
            </w:r>
          </w:hyperlink>
          <w:r>
            <w:rPr>
              <w:rStyle w:val="Verzeichnissprung"/>
            </w:rPr>
            <w:fldChar w:fldCharType="end"/>
          </w:r>
        </w:p>
      </w:sdtContent>
    </w:sdt>
    <w:p w14:paraId="582BEFF4" w14:textId="77777777" w:rsidR="00201705" w:rsidRDefault="00000000">
      <w:pPr>
        <w:pStyle w:val="a8"/>
        <w:ind w:left="0"/>
      </w:pPr>
      <w:r>
        <w:br w:type="page"/>
      </w:r>
    </w:p>
    <w:p w14:paraId="28A155FC" w14:textId="77777777" w:rsidR="00201705" w:rsidRDefault="00000000">
      <w:pPr>
        <w:pStyle w:val="a8"/>
        <w:numPr>
          <w:ilvl w:val="0"/>
          <w:numId w:val="1"/>
        </w:numPr>
        <w:rPr>
          <w:b/>
          <w:bCs/>
          <w:lang w:val="de-DE"/>
        </w:rPr>
      </w:pPr>
      <w:bookmarkStart w:id="0" w:name="__RefHeading___Toc9237_398976956"/>
      <w:bookmarkEnd w:id="0"/>
      <w:r>
        <w:rPr>
          <w:b/>
          <w:bCs/>
          <w:sz w:val="32"/>
          <w:szCs w:val="32"/>
          <w:lang w:val="de-DE"/>
        </w:rPr>
        <w:lastRenderedPageBreak/>
        <w:t>Einleitung</w:t>
      </w:r>
    </w:p>
    <w:p w14:paraId="506C5F11" w14:textId="77777777" w:rsidR="00201705" w:rsidRDefault="00000000">
      <w:pPr>
        <w:jc w:val="both"/>
        <w:rPr>
          <w:lang w:val="de-DE"/>
        </w:rPr>
      </w:pPr>
      <w:r>
        <w:rPr>
          <w:lang w:val="de-DE"/>
        </w:rPr>
        <w:t>Vögel sind wichtige Bestandteile unserer Ökosysteme und spielen eine bedeutsame Rolle in der Bestäubung, Verbreitung von Samen und Kontrolle von Schädlingen (Whelan et al. 2015). Die zunehmende Zerstörung ihrer natürlichen Lebensräume, durch menschliches Handeln, führt jedoch oft zu einem Mangel an geeigneten Nahrungsquellen für Vögel (</w:t>
      </w:r>
      <w:proofErr w:type="spellStart"/>
      <w:r>
        <w:rPr>
          <w:lang w:val="de-DE"/>
        </w:rPr>
        <w:t>Pimm</w:t>
      </w:r>
      <w:proofErr w:type="spellEnd"/>
      <w:r>
        <w:rPr>
          <w:lang w:val="de-DE"/>
        </w:rPr>
        <w:t xml:space="preserve"> et al. 2006). Um diesen Engpass zu überwinden, hat sich das systematische Füttern von Vögeln als beliebtes Mittel etabliert, um die Ernährungslücke zu schließen und die Artenvielfalt zu erhalten (Robb et al. 2008).</w:t>
      </w:r>
    </w:p>
    <w:p w14:paraId="6887E3B1" w14:textId="77777777" w:rsidR="00201705" w:rsidRDefault="00000000">
      <w:pPr>
        <w:jc w:val="both"/>
        <w:rPr>
          <w:lang w:val="de-DE"/>
        </w:rPr>
      </w:pPr>
      <w:r>
        <w:rPr>
          <w:lang w:val="de-DE"/>
        </w:rPr>
        <w:t>Das Vogelmonitoring ist ein wichtiger Ansatz, um die Bestände von Vögeln in bestimmten Gebieten zu überwachen und zu erfassen. Es geht dabei vor allem darum, Veränderungen in der Vogelwelt zu erkennen und zu verstehen, um gezielte Schutzmaßnahmen ergreifen zu können. Das Monitoring umfasst dabei verschiedene Methoden, wie zum Beispiel Zählungen an Brut- und Futterplätzen oder Beringung von Vögeln. In unserer heutigen Zeit ist das Vogelmonitoring unverzichtbar geworden, um den Artenschutz zu unterstützen und den Erhalt der biologischen Vielfalt zu sichern (</w:t>
      </w:r>
      <w:proofErr w:type="spellStart"/>
      <w:r>
        <w:rPr>
          <w:lang w:val="de-DE"/>
        </w:rPr>
        <w:t>Birdlife</w:t>
      </w:r>
      <w:proofErr w:type="spellEnd"/>
      <w:r>
        <w:rPr>
          <w:lang w:val="de-DE"/>
        </w:rPr>
        <w:t>, 2023).</w:t>
      </w:r>
    </w:p>
    <w:p w14:paraId="4036F94F" w14:textId="77777777" w:rsidR="00201705" w:rsidRDefault="00000000">
      <w:pPr>
        <w:jc w:val="both"/>
        <w:rPr>
          <w:lang w:val="de-DE"/>
        </w:rPr>
      </w:pPr>
      <w:r>
        <w:rPr>
          <w:lang w:val="de-DE"/>
        </w:rPr>
        <w:t xml:space="preserve">Für diese Arbeit wurde das Monitoring in Grünau im Almtal in Oberösterreich durchgeführt. In dieser Region befinden sich verschiedenste Arten von körner- und insektenfressende Vögel, da die Wälder in der Umgebung vorwiegend aus Fichten und Buchen bestehen und diese der bevorzugte Lebensraum dieser Vögel ist (Brader und </w:t>
      </w:r>
      <w:proofErr w:type="spellStart"/>
      <w:r>
        <w:rPr>
          <w:lang w:val="de-DE"/>
        </w:rPr>
        <w:t>Aubrecht</w:t>
      </w:r>
      <w:proofErr w:type="spellEnd"/>
      <w:r>
        <w:rPr>
          <w:lang w:val="de-DE"/>
        </w:rPr>
        <w:t xml:space="preserve"> 2003). Singvogelarten wie Amseln (</w:t>
      </w:r>
      <w:proofErr w:type="spellStart"/>
      <w:r>
        <w:rPr>
          <w:lang w:val="de-DE"/>
        </w:rPr>
        <w:t>turdus</w:t>
      </w:r>
      <w:proofErr w:type="spellEnd"/>
      <w:r>
        <w:rPr>
          <w:lang w:val="de-DE"/>
        </w:rPr>
        <w:t xml:space="preserve"> </w:t>
      </w:r>
      <w:proofErr w:type="spellStart"/>
      <w:r>
        <w:rPr>
          <w:lang w:val="de-DE"/>
        </w:rPr>
        <w:t>merula</w:t>
      </w:r>
      <w:proofErr w:type="spellEnd"/>
      <w:r>
        <w:rPr>
          <w:lang w:val="de-DE"/>
        </w:rPr>
        <w:t>), Sumpfmeisen (</w:t>
      </w:r>
      <w:proofErr w:type="spellStart"/>
      <w:r>
        <w:rPr>
          <w:lang w:val="de-DE"/>
        </w:rPr>
        <w:t>poecile</w:t>
      </w:r>
      <w:proofErr w:type="spellEnd"/>
      <w:r>
        <w:rPr>
          <w:lang w:val="de-DE"/>
        </w:rPr>
        <w:t xml:space="preserve"> palustris), Bachstelzen (</w:t>
      </w:r>
      <w:proofErr w:type="spellStart"/>
      <w:r>
        <w:rPr>
          <w:lang w:val="de-DE"/>
        </w:rPr>
        <w:t>motacilla</w:t>
      </w:r>
      <w:proofErr w:type="spellEnd"/>
      <w:r>
        <w:rPr>
          <w:lang w:val="de-DE"/>
        </w:rPr>
        <w:t xml:space="preserve"> </w:t>
      </w:r>
      <w:proofErr w:type="spellStart"/>
      <w:r>
        <w:rPr>
          <w:lang w:val="de-DE"/>
        </w:rPr>
        <w:t>alba</w:t>
      </w:r>
      <w:proofErr w:type="spellEnd"/>
      <w:r>
        <w:rPr>
          <w:lang w:val="de-DE"/>
        </w:rPr>
        <w:t>), Kohlmeisen (</w:t>
      </w:r>
      <w:proofErr w:type="spellStart"/>
      <w:r>
        <w:rPr>
          <w:lang w:val="de-DE"/>
        </w:rPr>
        <w:t>parus</w:t>
      </w:r>
      <w:proofErr w:type="spellEnd"/>
      <w:r>
        <w:rPr>
          <w:lang w:val="de-DE"/>
        </w:rPr>
        <w:t xml:space="preserve"> </w:t>
      </w:r>
      <w:proofErr w:type="spellStart"/>
      <w:r>
        <w:rPr>
          <w:lang w:val="de-DE"/>
        </w:rPr>
        <w:t>major</w:t>
      </w:r>
      <w:proofErr w:type="spellEnd"/>
      <w:r>
        <w:rPr>
          <w:lang w:val="de-DE"/>
        </w:rPr>
        <w:t>), Tannenmeisen (</w:t>
      </w:r>
      <w:proofErr w:type="spellStart"/>
      <w:r>
        <w:rPr>
          <w:lang w:val="de-DE"/>
        </w:rPr>
        <w:t>periparus</w:t>
      </w:r>
      <w:proofErr w:type="spellEnd"/>
      <w:r>
        <w:rPr>
          <w:lang w:val="de-DE"/>
        </w:rPr>
        <w:t xml:space="preserve"> </w:t>
      </w:r>
      <w:proofErr w:type="spellStart"/>
      <w:r>
        <w:rPr>
          <w:lang w:val="de-DE"/>
        </w:rPr>
        <w:t>ater</w:t>
      </w:r>
      <w:proofErr w:type="spellEnd"/>
      <w:r>
        <w:rPr>
          <w:lang w:val="de-DE"/>
        </w:rPr>
        <w:t>), Blaumeise (</w:t>
      </w:r>
      <w:proofErr w:type="spellStart"/>
      <w:r>
        <w:rPr>
          <w:lang w:val="de-DE"/>
        </w:rPr>
        <w:t>cyanistes</w:t>
      </w:r>
      <w:proofErr w:type="spellEnd"/>
      <w:r>
        <w:rPr>
          <w:lang w:val="de-DE"/>
        </w:rPr>
        <w:t xml:space="preserve"> </w:t>
      </w:r>
      <w:proofErr w:type="spellStart"/>
      <w:r>
        <w:rPr>
          <w:lang w:val="de-DE"/>
        </w:rPr>
        <w:t>caeruleus</w:t>
      </w:r>
      <w:proofErr w:type="spellEnd"/>
      <w:r>
        <w:rPr>
          <w:lang w:val="de-DE"/>
        </w:rPr>
        <w:t>), Stieglitze (</w:t>
      </w:r>
      <w:proofErr w:type="spellStart"/>
      <w:r>
        <w:rPr>
          <w:lang w:val="de-DE"/>
        </w:rPr>
        <w:t>carduelis</w:t>
      </w:r>
      <w:proofErr w:type="spellEnd"/>
      <w:r>
        <w:rPr>
          <w:lang w:val="de-DE"/>
        </w:rPr>
        <w:t xml:space="preserve"> </w:t>
      </w:r>
      <w:proofErr w:type="spellStart"/>
      <w:r>
        <w:rPr>
          <w:lang w:val="de-DE"/>
        </w:rPr>
        <w:t>carduelis</w:t>
      </w:r>
      <w:proofErr w:type="spellEnd"/>
      <w:r>
        <w:rPr>
          <w:lang w:val="de-DE"/>
        </w:rPr>
        <w:t>) und Haubenmeisen (</w:t>
      </w:r>
      <w:proofErr w:type="spellStart"/>
      <w:r>
        <w:rPr>
          <w:lang w:val="de-DE"/>
        </w:rPr>
        <w:t>lophophanes</w:t>
      </w:r>
      <w:proofErr w:type="spellEnd"/>
      <w:r>
        <w:rPr>
          <w:lang w:val="de-DE"/>
        </w:rPr>
        <w:t xml:space="preserve"> </w:t>
      </w:r>
      <w:proofErr w:type="spellStart"/>
      <w:r>
        <w:rPr>
          <w:lang w:val="de-DE"/>
        </w:rPr>
        <w:t>cristatus</w:t>
      </w:r>
      <w:proofErr w:type="spellEnd"/>
      <w:r>
        <w:rPr>
          <w:lang w:val="de-DE"/>
        </w:rPr>
        <w:t>) waren laut eingetragenen Sichtungen zu erwarten (</w:t>
      </w:r>
      <w:proofErr w:type="spellStart"/>
      <w:r>
        <w:rPr>
          <w:lang w:val="de-DE"/>
        </w:rPr>
        <w:t>Ornitho</w:t>
      </w:r>
      <w:proofErr w:type="spellEnd"/>
      <w:r>
        <w:rPr>
          <w:lang w:val="de-DE"/>
        </w:rPr>
        <w:t>, 2023).</w:t>
      </w:r>
    </w:p>
    <w:p w14:paraId="180716C8" w14:textId="77777777" w:rsidR="00201705" w:rsidRDefault="00000000">
      <w:pPr>
        <w:jc w:val="both"/>
        <w:rPr>
          <w:lang w:val="de-DE"/>
        </w:rPr>
      </w:pPr>
      <w:r>
        <w:rPr>
          <w:lang w:val="de-DE"/>
        </w:rPr>
        <w:t xml:space="preserve">Vögel zeigen zu verschiedenen Zeiten unterschiedliches Fressverhalten. Um einen Unterschied zwischen den Arten auszumachen, wurde eine Studie an einer Futterstelle in der Nähe des </w:t>
      </w:r>
      <w:proofErr w:type="spellStart"/>
      <w:r>
        <w:rPr>
          <w:lang w:val="de-DE"/>
        </w:rPr>
        <w:t>Almsees</w:t>
      </w:r>
      <w:proofErr w:type="spellEnd"/>
      <w:r>
        <w:rPr>
          <w:lang w:val="de-DE"/>
        </w:rPr>
        <w:t xml:space="preserve"> durchgeführt, der unter den heimischen Vögeln bekannt ist. In einer Studie konnte nachgewiesen werden das Vögel den Besuch bei Futterstellen im Winter bei Sonnenaufgang beginnen. Dies läuft über den Tag hinaus weiter und hört etwas vor Sonnenuntergang wieder auf (</w:t>
      </w:r>
      <w:proofErr w:type="spellStart"/>
      <w:r>
        <w:rPr>
          <w:lang w:val="de-DE"/>
        </w:rPr>
        <w:t>Bonter</w:t>
      </w:r>
      <w:proofErr w:type="spellEnd"/>
      <w:r>
        <w:rPr>
          <w:lang w:val="de-DE"/>
        </w:rPr>
        <w:t xml:space="preserve"> et al. 2013). Das wird auf das erfolgreiche Auffüllen von individuellen Energiereserven zurückgeführt, da im Winter ein erhöhter Energieverbrauch aufgrund von Wetterbedingungen und Temperatur festgestellt werden konnte (</w:t>
      </w:r>
      <w:proofErr w:type="spellStart"/>
      <w:r>
        <w:rPr>
          <w:lang w:val="de-DE"/>
        </w:rPr>
        <w:t>Bonter</w:t>
      </w:r>
      <w:proofErr w:type="spellEnd"/>
      <w:r>
        <w:rPr>
          <w:lang w:val="de-DE"/>
        </w:rPr>
        <w:t xml:space="preserve"> et al. 2013; Zuckerberg et al. 2011). Ziel dieser Studie war es die Unterschiede der Besucherfrequenzen von Individuen bei Sonnenaufgang, Mittag und Sonnenuntergang zu Untersuchen und somit den Einfluss der Tageszeit auf das Fressverhalten von Vögeln herauszufinden. </w:t>
      </w:r>
    </w:p>
    <w:p w14:paraId="6301AA48" w14:textId="77777777" w:rsidR="00201705" w:rsidRDefault="00000000">
      <w:pPr>
        <w:jc w:val="both"/>
        <w:rPr>
          <w:lang w:val="de-DE"/>
        </w:rPr>
      </w:pPr>
      <w:r>
        <w:rPr>
          <w:lang w:val="de-DE"/>
        </w:rPr>
        <w:t xml:space="preserve">Aufgrund des Energieverlustes über Nacht; sowie der Energieverbrauch über den Tag wurde bei </w:t>
      </w:r>
      <w:proofErr w:type="spellStart"/>
      <w:r>
        <w:rPr>
          <w:lang w:val="de-DE"/>
        </w:rPr>
        <w:t>Sonnenauf</w:t>
      </w:r>
      <w:proofErr w:type="spellEnd"/>
      <w:r>
        <w:rPr>
          <w:lang w:val="de-DE"/>
        </w:rPr>
        <w:t>- und Sonnenuntergang die Höchste Besucherfrequenz erwartet. In der Mittagszeit wurde die geringste Besucherfrequenz erwartet, da die Tiere im Idealfall noch genug Energie vom Vormittag besitzen (</w:t>
      </w:r>
      <w:proofErr w:type="spellStart"/>
      <w:r>
        <w:rPr>
          <w:lang w:val="de-DE"/>
        </w:rPr>
        <w:t>Bonter</w:t>
      </w:r>
      <w:proofErr w:type="spellEnd"/>
      <w:r>
        <w:rPr>
          <w:lang w:val="de-DE"/>
        </w:rPr>
        <w:t xml:space="preserve"> et al. 2013).</w:t>
      </w:r>
    </w:p>
    <w:p w14:paraId="51EE6BC4" w14:textId="77777777" w:rsidR="00201705" w:rsidRDefault="00000000">
      <w:pPr>
        <w:jc w:val="both"/>
        <w:rPr>
          <w:lang w:val="de-DE"/>
        </w:rPr>
      </w:pPr>
      <w:r>
        <w:rPr>
          <w:lang w:val="de-DE"/>
        </w:rPr>
        <w:t> </w:t>
      </w:r>
    </w:p>
    <w:p w14:paraId="42A90F5A" w14:textId="77777777" w:rsidR="00201705" w:rsidRDefault="00000000">
      <w:pPr>
        <w:pStyle w:val="a8"/>
        <w:rPr>
          <w:b/>
          <w:bCs/>
          <w:sz w:val="32"/>
          <w:szCs w:val="32"/>
          <w:lang w:val="de-DE"/>
        </w:rPr>
      </w:pPr>
      <w:r>
        <w:br w:type="page"/>
      </w:r>
    </w:p>
    <w:p w14:paraId="6ABEBEAB" w14:textId="77777777" w:rsidR="00201705" w:rsidRDefault="00000000">
      <w:pPr>
        <w:pStyle w:val="a8"/>
        <w:numPr>
          <w:ilvl w:val="0"/>
          <w:numId w:val="1"/>
        </w:numPr>
        <w:rPr>
          <w:b/>
          <w:bCs/>
          <w:sz w:val="32"/>
          <w:szCs w:val="32"/>
          <w:lang w:val="de-DE"/>
        </w:rPr>
      </w:pPr>
      <w:bookmarkStart w:id="1" w:name="__RefHeading___Toc9261_398976956"/>
      <w:bookmarkEnd w:id="1"/>
      <w:r>
        <w:rPr>
          <w:b/>
          <w:bCs/>
          <w:sz w:val="32"/>
          <w:szCs w:val="32"/>
          <w:lang w:val="de-DE"/>
        </w:rPr>
        <w:lastRenderedPageBreak/>
        <w:t xml:space="preserve">Methoden </w:t>
      </w:r>
    </w:p>
    <w:p w14:paraId="32A59132" w14:textId="77777777" w:rsidR="00201705" w:rsidRDefault="00201705">
      <w:pPr>
        <w:pStyle w:val="a8"/>
        <w:rPr>
          <w:sz w:val="32"/>
          <w:szCs w:val="32"/>
          <w:lang w:val="de-DE"/>
        </w:rPr>
      </w:pPr>
    </w:p>
    <w:p w14:paraId="14BFF44C" w14:textId="77777777" w:rsidR="00201705" w:rsidRDefault="00000000">
      <w:pPr>
        <w:pStyle w:val="a8"/>
        <w:numPr>
          <w:ilvl w:val="1"/>
          <w:numId w:val="1"/>
        </w:numPr>
        <w:rPr>
          <w:sz w:val="28"/>
          <w:szCs w:val="28"/>
          <w:lang w:val="de-DE"/>
        </w:rPr>
      </w:pPr>
      <w:bookmarkStart w:id="2" w:name="__RefHeading___Toc9259_398976956"/>
      <w:bookmarkEnd w:id="2"/>
      <w:r>
        <w:rPr>
          <w:sz w:val="28"/>
          <w:szCs w:val="28"/>
          <w:lang w:val="de-DE"/>
        </w:rPr>
        <w:t>Standort</w:t>
      </w:r>
    </w:p>
    <w:p w14:paraId="230BC5E0" w14:textId="77777777" w:rsidR="00201705" w:rsidRDefault="00000000">
      <w:pPr>
        <w:jc w:val="both"/>
        <w:rPr>
          <w:lang w:val="de-DE"/>
        </w:rPr>
      </w:pPr>
      <w:r>
        <w:rPr>
          <w:lang w:val="de-DE"/>
        </w:rPr>
        <w:t xml:space="preserve">Der Standort der Datenaufnahme befindet sich in der Nähe vom </w:t>
      </w:r>
      <w:proofErr w:type="spellStart"/>
      <w:r>
        <w:rPr>
          <w:lang w:val="de-DE"/>
        </w:rPr>
        <w:t>Almsee</w:t>
      </w:r>
      <w:proofErr w:type="spellEnd"/>
      <w:r>
        <w:rPr>
          <w:lang w:val="de-DE"/>
        </w:rPr>
        <w:t xml:space="preserve"> im Gemeindegebiet Grünau im Almtal. Die genauen Koordinaten sind 47.767182, 13.955701. Das Vogelhaus, mit vier verschiedenen Futterbehältern, steht nicht weit von einer mäßig befahrenen Straße entfernt. Auf der einen Seite befindet sich eine Hofauffahrt und die restlichen Seiten sind von einer Wiese umgeben, wobei das Vogelhaus komplett freistehend ist (siehe Abbildung 1). Es konnte also von jeder Seite aus angeflogen werden. Zudem wurde sichergestellt, dass immer genug Futter, in Form von Sonnenblumenkernen, vorhanden war. Beobachtet wurde immer von innerhalb des Gebäudes, welches sich auf der anderen Seite der Auffahrt befindet.</w:t>
      </w:r>
    </w:p>
    <w:p w14:paraId="15B2FA0B" w14:textId="77777777" w:rsidR="00201705" w:rsidRDefault="00000000">
      <w:pPr>
        <w:jc w:val="center"/>
        <w:rPr>
          <w:lang w:val="de-DE"/>
        </w:rPr>
      </w:pPr>
      <w:r>
        <w:rPr>
          <w:noProof/>
        </w:rPr>
        <w:drawing>
          <wp:inline distT="0" distB="0" distL="0" distR="0" wp14:anchorId="4B8C0CD7" wp14:editId="56D5651A">
            <wp:extent cx="2082800" cy="27768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
                    <a:stretch>
                      <a:fillRect/>
                    </a:stretch>
                  </pic:blipFill>
                  <pic:spPr bwMode="auto">
                    <a:xfrm>
                      <a:off x="0" y="0"/>
                      <a:ext cx="2082800" cy="2776855"/>
                    </a:xfrm>
                    <a:prstGeom prst="rect">
                      <a:avLst/>
                    </a:prstGeom>
                  </pic:spPr>
                </pic:pic>
              </a:graphicData>
            </a:graphic>
          </wp:inline>
        </w:drawing>
      </w:r>
    </w:p>
    <w:p w14:paraId="0E2F3F68" w14:textId="77777777" w:rsidR="00201705" w:rsidRDefault="00000000">
      <w:pPr>
        <w:jc w:val="center"/>
        <w:rPr>
          <w:sz w:val="16"/>
          <w:szCs w:val="16"/>
          <w:lang w:val="de-DE"/>
        </w:rPr>
      </w:pPr>
      <w:r>
        <w:rPr>
          <w:sz w:val="16"/>
          <w:szCs w:val="16"/>
          <w:lang w:val="de-DE"/>
        </w:rPr>
        <w:t>Abbildung 1: Das Vogelhaus mit den vier Futterstellen</w:t>
      </w:r>
    </w:p>
    <w:p w14:paraId="45A0303A" w14:textId="77777777" w:rsidR="00201705" w:rsidRDefault="00000000">
      <w:pPr>
        <w:pStyle w:val="a8"/>
        <w:numPr>
          <w:ilvl w:val="1"/>
          <w:numId w:val="1"/>
        </w:numPr>
        <w:rPr>
          <w:sz w:val="28"/>
          <w:szCs w:val="28"/>
          <w:lang w:val="de-DE"/>
        </w:rPr>
      </w:pPr>
      <w:bookmarkStart w:id="3" w:name="__RefHeading___Toc9257_398976956"/>
      <w:bookmarkEnd w:id="3"/>
      <w:r>
        <w:rPr>
          <w:sz w:val="28"/>
          <w:szCs w:val="28"/>
          <w:lang w:val="de-DE"/>
        </w:rPr>
        <w:t>Vorbereitung</w:t>
      </w:r>
    </w:p>
    <w:p w14:paraId="2D670ACC" w14:textId="77777777" w:rsidR="00201705" w:rsidRDefault="00000000">
      <w:pPr>
        <w:jc w:val="both"/>
        <w:rPr>
          <w:lang w:val="de-DE"/>
        </w:rPr>
      </w:pPr>
      <w:r>
        <w:rPr>
          <w:lang w:val="de-DE"/>
        </w:rPr>
        <w:t>Um eine genaue und effiziente Datenaufnahme zu gewährleisten, wurde vor Beginn ein Datensheet ausgearbeitet. Hier wurden für jede Messung das Datum, die Uhrzeit, die Tageszeit, die Beobachtungsgruppe, die Temperatur, die Bedeckung, der Wind, die Schneelage und die Sonneneinstrahlung dokumentiert. Zudem wurde festgelegt, dass nur Vögel gezählt werden die auf/in dem Vogelhaus sind oder sich direkt darunter auf dem Boden befinden. Die Felder wurden extra groß genug gemacht, um durch Striche zählen zu können, was während der Aufnahme am einfachsten ist. In Abbildung 2 ist der verwendete Datensheet zu sehen.</w:t>
      </w:r>
    </w:p>
    <w:p w14:paraId="6515F2E6" w14:textId="77777777" w:rsidR="00201705" w:rsidRDefault="00000000">
      <w:pPr>
        <w:jc w:val="center"/>
        <w:rPr>
          <w:lang w:val="de-DE"/>
        </w:rPr>
      </w:pPr>
      <w:r>
        <w:rPr>
          <w:noProof/>
        </w:rPr>
        <w:lastRenderedPageBreak/>
        <w:drawing>
          <wp:inline distT="0" distB="0" distL="0" distR="0" wp14:anchorId="53947DD8" wp14:editId="02ACBACA">
            <wp:extent cx="5133975" cy="287655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7"/>
                    <a:stretch>
                      <a:fillRect/>
                    </a:stretch>
                  </pic:blipFill>
                  <pic:spPr bwMode="auto">
                    <a:xfrm>
                      <a:off x="0" y="0"/>
                      <a:ext cx="5133975" cy="2876550"/>
                    </a:xfrm>
                    <a:prstGeom prst="rect">
                      <a:avLst/>
                    </a:prstGeom>
                  </pic:spPr>
                </pic:pic>
              </a:graphicData>
            </a:graphic>
          </wp:inline>
        </w:drawing>
      </w:r>
    </w:p>
    <w:p w14:paraId="161443A4" w14:textId="77777777" w:rsidR="00201705" w:rsidRDefault="00000000">
      <w:pPr>
        <w:jc w:val="center"/>
        <w:rPr>
          <w:sz w:val="16"/>
          <w:szCs w:val="16"/>
          <w:lang w:val="de-DE"/>
        </w:rPr>
      </w:pPr>
      <w:r>
        <w:rPr>
          <w:sz w:val="16"/>
          <w:szCs w:val="16"/>
          <w:lang w:val="de-DE"/>
        </w:rPr>
        <w:t>Abbildung 2: Datensheet für jede einzelne Datenaufnahme</w:t>
      </w:r>
    </w:p>
    <w:p w14:paraId="22739524" w14:textId="77777777" w:rsidR="00201705" w:rsidRDefault="00201705">
      <w:pPr>
        <w:jc w:val="both"/>
        <w:rPr>
          <w:lang w:val="de-DE"/>
        </w:rPr>
      </w:pPr>
    </w:p>
    <w:p w14:paraId="472D4026" w14:textId="77777777" w:rsidR="00201705" w:rsidRDefault="00201705">
      <w:pPr>
        <w:jc w:val="both"/>
        <w:rPr>
          <w:sz w:val="28"/>
          <w:szCs w:val="28"/>
          <w:lang w:val="de-DE"/>
        </w:rPr>
      </w:pPr>
    </w:p>
    <w:p w14:paraId="2E02C2E1" w14:textId="77777777" w:rsidR="00201705" w:rsidRDefault="00000000">
      <w:pPr>
        <w:pStyle w:val="a8"/>
        <w:numPr>
          <w:ilvl w:val="1"/>
          <w:numId w:val="1"/>
        </w:numPr>
        <w:jc w:val="both"/>
        <w:rPr>
          <w:sz w:val="28"/>
          <w:szCs w:val="28"/>
          <w:lang w:val="de-DE"/>
        </w:rPr>
      </w:pPr>
      <w:bookmarkStart w:id="4" w:name="__RefHeading___Toc9255_398976956"/>
      <w:bookmarkEnd w:id="4"/>
      <w:r>
        <w:rPr>
          <w:sz w:val="28"/>
          <w:szCs w:val="28"/>
          <w:lang w:val="de-DE"/>
        </w:rPr>
        <w:t xml:space="preserve">Messung </w:t>
      </w:r>
    </w:p>
    <w:p w14:paraId="3AFAF9BF" w14:textId="56141BED" w:rsidR="00201705" w:rsidRDefault="00000000">
      <w:pPr>
        <w:jc w:val="both"/>
        <w:rPr>
          <w:lang w:val="de-DE"/>
        </w:rPr>
      </w:pPr>
      <w:r>
        <w:rPr>
          <w:lang w:val="de-DE"/>
        </w:rPr>
        <w:t xml:space="preserve">Es wurden zwei verschiedene Methoden zur Datenaufnahme verwendet. Zum einen wurde ein </w:t>
      </w:r>
      <w:r w:rsidR="00C9259F">
        <w:rPr>
          <w:lang w:val="de-DE"/>
        </w:rPr>
        <w:t>kontinuierliche Probenahme</w:t>
      </w:r>
      <w:r>
        <w:rPr>
          <w:lang w:val="de-DE"/>
        </w:rPr>
        <w:t xml:space="preserve"> durchgeführt, bei dem alle Vögel innerhalb eines 10 Minuten Zeitfensters aufgeschrieben wurde. Zum anderen wurde ein </w:t>
      </w:r>
      <w:proofErr w:type="spellStart"/>
      <w:r w:rsidR="00C9259F">
        <w:rPr>
          <w:lang w:val="de-DE"/>
        </w:rPr>
        <w:t>scan</w:t>
      </w:r>
      <w:proofErr w:type="spellEnd"/>
      <w:r w:rsidR="00C9259F">
        <w:rPr>
          <w:lang w:val="de-DE"/>
        </w:rPr>
        <w:t xml:space="preserve"> Probenahme</w:t>
      </w:r>
      <w:r>
        <w:rPr>
          <w:lang w:val="de-DE"/>
        </w:rPr>
        <w:t xml:space="preserve"> verwendet, bei dem alle 10 Minuten aufgeschrieben wurde wie viele Vögel sich zu diesem Zeitpunkt beim Vogelhaus befinden. Somit wurden immer Momentaufnahmen und durchgehende Daten gesammelt. Es wurde insgesamt an 14 Tagen gemessen, im Zeitraum vom 07.02.2023 Mittag bis zum 14.02.2023 Früh und vom 17.02.2023 Mittags bis zum 24.02.2023 Früh, wobei am 12.02 und 19.02 nicht gemessen wurde. In der Früh wurde ab ungefähr eine halbe Stunde nach Sonnenaufgang für zwei Stunden gemessen, in diesem Fall wurde also um 08:00 Uhr angefangen. Der erste Datenpunkt ist somit 08:10 Uhr, da ja zunächst für 10 min gemessen werden muss. Mittags wurde lediglich für eine Stunde gemessen und das ungefähr in der Mitte der anderen beiden Messungen, also ab 11:45 Uhr. Nachmittags wurde wieder für zwei Stunden gemessen. Es wurde so gemessen, dass die letzte Messung eine halbe Stunde vor Sonnenuntergang ist, es wurde also um 14:45 Uhr angefangen.</w:t>
      </w:r>
    </w:p>
    <w:p w14:paraId="494BDD37" w14:textId="77777777" w:rsidR="00201705" w:rsidRDefault="00000000">
      <w:pPr>
        <w:pStyle w:val="a8"/>
        <w:numPr>
          <w:ilvl w:val="1"/>
          <w:numId w:val="1"/>
        </w:numPr>
        <w:jc w:val="both"/>
        <w:rPr>
          <w:lang w:val="de-DE"/>
        </w:rPr>
      </w:pPr>
      <w:bookmarkStart w:id="5" w:name="__RefHeading___Toc9253_398976956"/>
      <w:bookmarkEnd w:id="5"/>
      <w:r>
        <w:rPr>
          <w:sz w:val="28"/>
          <w:szCs w:val="28"/>
          <w:lang w:val="de-DE"/>
        </w:rPr>
        <w:t xml:space="preserve">Auswertung </w:t>
      </w:r>
    </w:p>
    <w:p w14:paraId="7E727618" w14:textId="77777777" w:rsidR="00201705" w:rsidRDefault="00000000">
      <w:pPr>
        <w:jc w:val="both"/>
        <w:rPr>
          <w:lang w:val="de-DE"/>
        </w:rPr>
      </w:pPr>
      <w:r>
        <w:rPr>
          <w:lang w:val="de-DE"/>
        </w:rPr>
        <w:t xml:space="preserve">Zunächst wurden alle gesammelten Daten in eine Excel-Tabelle übertragen um sie anschließend gut verwenden zu können. Bei der Auswertung wurden dann vier verschiedene Gruppen verglichen. Einmal die Anzahl aller Individuen insgesamt und dann die drei häufigsten Arten, also Kohlmeisen, Blaumeisen und Sumpfmeisen. Bei diesen Gruppen wurde nun geguckt, wie sich die Besucherzahl innerhalb des Tages verändert. Um über die gesammelten Daten eine Aussage machen zu können, wurde ein Shapiro-Wilk Test durchgeführt und der p-Wert wurde mittels des Kruskal-Wallis-H Test kalkuliert (p-Wert Standard = 0,05). Für die Durchführung der Tests wurde das </w:t>
      </w:r>
      <w:proofErr w:type="spellStart"/>
      <w:r>
        <w:rPr>
          <w:lang w:val="de-DE"/>
        </w:rPr>
        <w:t>ggpubr</w:t>
      </w:r>
      <w:proofErr w:type="spellEnd"/>
      <w:r>
        <w:rPr>
          <w:lang w:val="de-DE"/>
        </w:rPr>
        <w:t xml:space="preserve">-Paket in R </w:t>
      </w:r>
      <w:proofErr w:type="spellStart"/>
      <w:r>
        <w:rPr>
          <w:lang w:val="de-DE"/>
        </w:rPr>
        <w:t>studio</w:t>
      </w:r>
      <w:proofErr w:type="spellEnd"/>
      <w:r>
        <w:rPr>
          <w:lang w:val="de-DE"/>
        </w:rPr>
        <w:t xml:space="preserve"> verwendet und für die Visualisierung ggplot2-Paket.</w:t>
      </w:r>
    </w:p>
    <w:p w14:paraId="0829853C" w14:textId="77777777" w:rsidR="00201705" w:rsidRDefault="00201705">
      <w:pPr>
        <w:jc w:val="both"/>
        <w:rPr>
          <w:lang w:val="de-DE"/>
        </w:rPr>
      </w:pPr>
    </w:p>
    <w:p w14:paraId="3BE914DB" w14:textId="77777777" w:rsidR="00201705" w:rsidRDefault="00201705">
      <w:pPr>
        <w:jc w:val="both"/>
        <w:rPr>
          <w:lang w:val="de-DE"/>
        </w:rPr>
      </w:pPr>
    </w:p>
    <w:p w14:paraId="77D1E907" w14:textId="77777777" w:rsidR="00201705" w:rsidRDefault="00000000">
      <w:pPr>
        <w:pStyle w:val="a8"/>
        <w:numPr>
          <w:ilvl w:val="0"/>
          <w:numId w:val="1"/>
        </w:numPr>
        <w:jc w:val="both"/>
        <w:rPr>
          <w:b/>
          <w:bCs/>
          <w:sz w:val="32"/>
          <w:szCs w:val="32"/>
          <w:lang w:val="de-DE"/>
        </w:rPr>
      </w:pPr>
      <w:bookmarkStart w:id="6" w:name="__RefHeading___Toc9251_398976956"/>
      <w:bookmarkEnd w:id="6"/>
      <w:r>
        <w:rPr>
          <w:b/>
          <w:bCs/>
          <w:sz w:val="32"/>
          <w:szCs w:val="32"/>
          <w:lang w:val="de-DE"/>
        </w:rPr>
        <w:lastRenderedPageBreak/>
        <w:t xml:space="preserve">Ergebnisse </w:t>
      </w:r>
    </w:p>
    <w:p w14:paraId="4AE598B8" w14:textId="77777777" w:rsidR="00201705" w:rsidRDefault="00000000">
      <w:pPr>
        <w:jc w:val="both"/>
        <w:rPr>
          <w:lang w:val="de-DE"/>
        </w:rPr>
      </w:pPr>
      <w:r>
        <w:rPr>
          <w:lang w:val="de-DE"/>
        </w:rPr>
        <w:t>In den Tabellen 1 bis 4 sind die Ergebnisse des Shapiro-Wilk Tests der vier verschiedenen Gruppen zu sehen.</w:t>
      </w:r>
    </w:p>
    <w:p w14:paraId="6520A954" w14:textId="77777777" w:rsidR="00201705" w:rsidRDefault="00000000">
      <w:pPr>
        <w:rPr>
          <w:lang w:val="de-DE"/>
        </w:rPr>
      </w:pPr>
      <w:r>
        <w:rPr>
          <w:lang w:val="de-DE"/>
        </w:rPr>
        <w:t>Tabelle 1: Shapiro-Wilk Test von allen Individuen</w:t>
      </w:r>
    </w:p>
    <w:tbl>
      <w:tblPr>
        <w:tblW w:w="9126" w:type="dxa"/>
        <w:tblLayout w:type="fixed"/>
        <w:tblCellMar>
          <w:left w:w="99" w:type="dxa"/>
          <w:right w:w="99" w:type="dxa"/>
        </w:tblCellMar>
        <w:tblLook w:val="04A0" w:firstRow="1" w:lastRow="0" w:firstColumn="1" w:lastColumn="0" w:noHBand="0" w:noVBand="1"/>
      </w:tblPr>
      <w:tblGrid>
        <w:gridCol w:w="1642"/>
        <w:gridCol w:w="1518"/>
        <w:gridCol w:w="2399"/>
        <w:gridCol w:w="1752"/>
        <w:gridCol w:w="1815"/>
      </w:tblGrid>
      <w:tr w:rsidR="00201705" w14:paraId="63C2D6E9" w14:textId="77777777">
        <w:trPr>
          <w:trHeight w:val="330"/>
        </w:trPr>
        <w:tc>
          <w:tcPr>
            <w:tcW w:w="164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0CD73B" w14:textId="77777777" w:rsidR="00201705" w:rsidRDefault="00000000">
            <w:pPr>
              <w:widowControl w:val="0"/>
              <w:rPr>
                <w:b/>
                <w:bCs/>
                <w:lang w:val="en-US"/>
              </w:rPr>
            </w:pPr>
            <w:proofErr w:type="spellStart"/>
            <w:r>
              <w:rPr>
                <w:b/>
                <w:bCs/>
                <w:lang w:val="en-US"/>
              </w:rPr>
              <w:t>Arten</w:t>
            </w:r>
            <w:proofErr w:type="spellEnd"/>
          </w:p>
        </w:tc>
        <w:tc>
          <w:tcPr>
            <w:tcW w:w="1518" w:type="dxa"/>
            <w:tcBorders>
              <w:top w:val="single" w:sz="4" w:space="0" w:color="000000"/>
              <w:bottom w:val="single" w:sz="4" w:space="0" w:color="000000"/>
              <w:right w:val="single" w:sz="4" w:space="0" w:color="000000"/>
            </w:tcBorders>
            <w:shd w:val="clear" w:color="auto" w:fill="auto"/>
            <w:vAlign w:val="bottom"/>
          </w:tcPr>
          <w:p w14:paraId="54A9B27F" w14:textId="77777777" w:rsidR="00201705" w:rsidRDefault="00000000">
            <w:pPr>
              <w:widowControl w:val="0"/>
              <w:rPr>
                <w:b/>
                <w:bCs/>
                <w:lang w:val="en-US"/>
              </w:rPr>
            </w:pPr>
            <w:r>
              <w:rPr>
                <w:b/>
                <w:bCs/>
                <w:lang w:val="en-US"/>
              </w:rPr>
              <w:t>Sampling</w:t>
            </w:r>
          </w:p>
        </w:tc>
        <w:tc>
          <w:tcPr>
            <w:tcW w:w="2399" w:type="dxa"/>
            <w:tcBorders>
              <w:top w:val="single" w:sz="4" w:space="0" w:color="000000"/>
              <w:bottom w:val="single" w:sz="4" w:space="0" w:color="000000"/>
              <w:right w:val="single" w:sz="4" w:space="0" w:color="000000"/>
            </w:tcBorders>
            <w:shd w:val="clear" w:color="auto" w:fill="auto"/>
            <w:vAlign w:val="bottom"/>
          </w:tcPr>
          <w:p w14:paraId="0D319798" w14:textId="77777777" w:rsidR="00201705" w:rsidRDefault="00000000">
            <w:pPr>
              <w:widowControl w:val="0"/>
              <w:rPr>
                <w:b/>
                <w:bCs/>
                <w:lang w:val="en-US"/>
              </w:rPr>
            </w:pPr>
            <w:proofErr w:type="spellStart"/>
            <w:r>
              <w:rPr>
                <w:b/>
                <w:bCs/>
                <w:lang w:val="en-US"/>
              </w:rPr>
              <w:t>Tagesabschnitt</w:t>
            </w:r>
            <w:proofErr w:type="spellEnd"/>
          </w:p>
        </w:tc>
        <w:tc>
          <w:tcPr>
            <w:tcW w:w="1752" w:type="dxa"/>
            <w:tcBorders>
              <w:top w:val="single" w:sz="4" w:space="0" w:color="000000"/>
              <w:bottom w:val="single" w:sz="4" w:space="0" w:color="000000"/>
              <w:right w:val="single" w:sz="4" w:space="0" w:color="000000"/>
            </w:tcBorders>
            <w:shd w:val="clear" w:color="auto" w:fill="auto"/>
            <w:vAlign w:val="bottom"/>
          </w:tcPr>
          <w:p w14:paraId="42915372" w14:textId="77777777" w:rsidR="00201705" w:rsidRDefault="00000000">
            <w:pPr>
              <w:widowControl w:val="0"/>
              <w:rPr>
                <w:b/>
                <w:bCs/>
                <w:lang w:val="en-US"/>
              </w:rPr>
            </w:pPr>
            <w:r>
              <w:rPr>
                <w:b/>
                <w:bCs/>
                <w:lang w:val="en-US"/>
              </w:rPr>
              <w:t>W</w:t>
            </w:r>
          </w:p>
        </w:tc>
        <w:tc>
          <w:tcPr>
            <w:tcW w:w="1815" w:type="dxa"/>
            <w:tcBorders>
              <w:top w:val="single" w:sz="4" w:space="0" w:color="000000"/>
              <w:bottom w:val="single" w:sz="4" w:space="0" w:color="000000"/>
              <w:right w:val="single" w:sz="4" w:space="0" w:color="000000"/>
            </w:tcBorders>
            <w:shd w:val="clear" w:color="auto" w:fill="auto"/>
            <w:vAlign w:val="bottom"/>
          </w:tcPr>
          <w:p w14:paraId="5C3B2337" w14:textId="77777777" w:rsidR="00201705" w:rsidRDefault="00000000">
            <w:pPr>
              <w:widowControl w:val="0"/>
              <w:rPr>
                <w:b/>
                <w:bCs/>
                <w:lang w:val="en-US"/>
              </w:rPr>
            </w:pPr>
            <w:r>
              <w:rPr>
                <w:b/>
                <w:bCs/>
                <w:lang w:val="en-US"/>
              </w:rPr>
              <w:t>P</w:t>
            </w:r>
          </w:p>
        </w:tc>
      </w:tr>
      <w:tr w:rsidR="00201705" w14:paraId="69BEEB6F"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44BB91FE"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6ADCA5F2" w14:textId="77777777" w:rsidR="00201705" w:rsidRDefault="00000000">
            <w:pPr>
              <w:widowControl w:val="0"/>
              <w:rPr>
                <w:lang w:val="en-US"/>
              </w:rPr>
            </w:pPr>
            <w:r>
              <w:rPr>
                <w:lang w:val="en-US"/>
              </w:rPr>
              <w:t>continuous</w:t>
            </w:r>
          </w:p>
        </w:tc>
        <w:tc>
          <w:tcPr>
            <w:tcW w:w="2399" w:type="dxa"/>
            <w:tcBorders>
              <w:bottom w:val="single" w:sz="4" w:space="0" w:color="000000"/>
              <w:right w:val="single" w:sz="4" w:space="0" w:color="000000"/>
            </w:tcBorders>
            <w:shd w:val="clear" w:color="auto" w:fill="auto"/>
            <w:vAlign w:val="bottom"/>
          </w:tcPr>
          <w:p w14:paraId="2DD72B9A" w14:textId="77777777" w:rsidR="00201705" w:rsidRDefault="00000000">
            <w:pPr>
              <w:widowControl w:val="0"/>
              <w:rPr>
                <w:lang w:val="en-US"/>
              </w:rPr>
            </w:pPr>
            <w:proofErr w:type="spellStart"/>
            <w:r>
              <w:rPr>
                <w:lang w:val="en-US"/>
              </w:rPr>
              <w:t>Früh</w:t>
            </w:r>
            <w:proofErr w:type="spellEnd"/>
          </w:p>
        </w:tc>
        <w:tc>
          <w:tcPr>
            <w:tcW w:w="1752" w:type="dxa"/>
            <w:tcBorders>
              <w:bottom w:val="single" w:sz="4" w:space="0" w:color="000000"/>
              <w:right w:val="single" w:sz="4" w:space="0" w:color="000000"/>
            </w:tcBorders>
            <w:shd w:val="clear" w:color="auto" w:fill="auto"/>
            <w:vAlign w:val="bottom"/>
          </w:tcPr>
          <w:p w14:paraId="32B081FF" w14:textId="77777777" w:rsidR="00201705" w:rsidRDefault="00000000">
            <w:pPr>
              <w:widowControl w:val="0"/>
              <w:rPr>
                <w:lang w:val="en-US"/>
              </w:rPr>
            </w:pPr>
            <w:r>
              <w:rPr>
                <w:lang w:val="en-US"/>
              </w:rPr>
              <w:t>0.91313</w:t>
            </w:r>
          </w:p>
        </w:tc>
        <w:tc>
          <w:tcPr>
            <w:tcW w:w="1815" w:type="dxa"/>
            <w:tcBorders>
              <w:bottom w:val="single" w:sz="4" w:space="0" w:color="000000"/>
              <w:right w:val="single" w:sz="4" w:space="0" w:color="000000"/>
            </w:tcBorders>
            <w:shd w:val="clear" w:color="auto" w:fill="auto"/>
            <w:vAlign w:val="bottom"/>
          </w:tcPr>
          <w:p w14:paraId="3877DF51" w14:textId="77777777" w:rsidR="00201705" w:rsidRDefault="00000000">
            <w:pPr>
              <w:widowControl w:val="0"/>
              <w:rPr>
                <w:lang w:val="en-US"/>
              </w:rPr>
            </w:pPr>
            <w:r>
              <w:rPr>
                <w:lang w:val="en-US"/>
              </w:rPr>
              <w:t>1.27E-07</w:t>
            </w:r>
          </w:p>
        </w:tc>
      </w:tr>
      <w:tr w:rsidR="00201705" w14:paraId="5A7F83D1"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5C5AE653"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2642F8A9" w14:textId="77777777" w:rsidR="00201705" w:rsidRDefault="00000000">
            <w:pPr>
              <w:widowControl w:val="0"/>
              <w:rPr>
                <w:lang w:val="en-US"/>
              </w:rPr>
            </w:pPr>
            <w:r>
              <w:rPr>
                <w:lang w:val="en-US"/>
              </w:rPr>
              <w:t>continuous</w:t>
            </w:r>
          </w:p>
        </w:tc>
        <w:tc>
          <w:tcPr>
            <w:tcW w:w="2399" w:type="dxa"/>
            <w:tcBorders>
              <w:bottom w:val="single" w:sz="4" w:space="0" w:color="000000"/>
              <w:right w:val="single" w:sz="4" w:space="0" w:color="000000"/>
            </w:tcBorders>
            <w:shd w:val="clear" w:color="auto" w:fill="auto"/>
            <w:vAlign w:val="bottom"/>
          </w:tcPr>
          <w:p w14:paraId="724A448E" w14:textId="77777777" w:rsidR="00201705" w:rsidRDefault="00000000">
            <w:pPr>
              <w:widowControl w:val="0"/>
              <w:rPr>
                <w:lang w:val="en-US"/>
              </w:rPr>
            </w:pPr>
            <w:r>
              <w:rPr>
                <w:lang w:val="en-US"/>
              </w:rPr>
              <w:t>Mittag</w:t>
            </w:r>
          </w:p>
        </w:tc>
        <w:tc>
          <w:tcPr>
            <w:tcW w:w="1752" w:type="dxa"/>
            <w:tcBorders>
              <w:bottom w:val="single" w:sz="4" w:space="0" w:color="000000"/>
              <w:right w:val="single" w:sz="4" w:space="0" w:color="000000"/>
            </w:tcBorders>
            <w:shd w:val="clear" w:color="auto" w:fill="auto"/>
            <w:vAlign w:val="bottom"/>
          </w:tcPr>
          <w:p w14:paraId="263501A2" w14:textId="77777777" w:rsidR="00201705" w:rsidRDefault="00000000">
            <w:pPr>
              <w:widowControl w:val="0"/>
              <w:rPr>
                <w:lang w:val="en-US"/>
              </w:rPr>
            </w:pPr>
            <w:r>
              <w:rPr>
                <w:lang w:val="en-US"/>
              </w:rPr>
              <w:t>0.87868</w:t>
            </w:r>
          </w:p>
        </w:tc>
        <w:tc>
          <w:tcPr>
            <w:tcW w:w="1815" w:type="dxa"/>
            <w:tcBorders>
              <w:bottom w:val="single" w:sz="4" w:space="0" w:color="000000"/>
              <w:right w:val="single" w:sz="4" w:space="0" w:color="000000"/>
            </w:tcBorders>
            <w:shd w:val="clear" w:color="auto" w:fill="auto"/>
            <w:vAlign w:val="bottom"/>
          </w:tcPr>
          <w:p w14:paraId="5A8C7C0A" w14:textId="77777777" w:rsidR="00201705" w:rsidRDefault="00000000">
            <w:pPr>
              <w:widowControl w:val="0"/>
              <w:rPr>
                <w:lang w:val="en-US"/>
              </w:rPr>
            </w:pPr>
            <w:r>
              <w:rPr>
                <w:lang w:val="en-US"/>
              </w:rPr>
              <w:t>4.73E-06</w:t>
            </w:r>
          </w:p>
        </w:tc>
      </w:tr>
      <w:tr w:rsidR="00201705" w14:paraId="4EADA982"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68F0D040"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79721398" w14:textId="77777777" w:rsidR="00201705" w:rsidRDefault="00000000">
            <w:pPr>
              <w:widowControl w:val="0"/>
              <w:rPr>
                <w:lang w:val="en-US"/>
              </w:rPr>
            </w:pPr>
            <w:r>
              <w:rPr>
                <w:lang w:val="en-US"/>
              </w:rPr>
              <w:t>continuous</w:t>
            </w:r>
          </w:p>
        </w:tc>
        <w:tc>
          <w:tcPr>
            <w:tcW w:w="2399" w:type="dxa"/>
            <w:tcBorders>
              <w:bottom w:val="single" w:sz="4" w:space="0" w:color="000000"/>
              <w:right w:val="single" w:sz="4" w:space="0" w:color="000000"/>
            </w:tcBorders>
            <w:shd w:val="clear" w:color="auto" w:fill="auto"/>
            <w:vAlign w:val="bottom"/>
          </w:tcPr>
          <w:p w14:paraId="2866A116" w14:textId="77777777" w:rsidR="00201705" w:rsidRDefault="00000000">
            <w:pPr>
              <w:widowControl w:val="0"/>
              <w:rPr>
                <w:lang w:val="en-US"/>
              </w:rPr>
            </w:pPr>
            <w:proofErr w:type="spellStart"/>
            <w:r>
              <w:rPr>
                <w:lang w:val="en-US"/>
              </w:rPr>
              <w:t>Nachmittag</w:t>
            </w:r>
            <w:proofErr w:type="spellEnd"/>
          </w:p>
        </w:tc>
        <w:tc>
          <w:tcPr>
            <w:tcW w:w="1752" w:type="dxa"/>
            <w:tcBorders>
              <w:bottom w:val="single" w:sz="4" w:space="0" w:color="000000"/>
              <w:right w:val="single" w:sz="4" w:space="0" w:color="000000"/>
            </w:tcBorders>
            <w:shd w:val="clear" w:color="auto" w:fill="auto"/>
            <w:vAlign w:val="bottom"/>
          </w:tcPr>
          <w:p w14:paraId="043E8E01" w14:textId="77777777" w:rsidR="00201705" w:rsidRDefault="00000000">
            <w:pPr>
              <w:widowControl w:val="0"/>
              <w:rPr>
                <w:lang w:val="en-US"/>
              </w:rPr>
            </w:pPr>
            <w:r>
              <w:rPr>
                <w:lang w:val="en-US"/>
              </w:rPr>
              <w:t>0.90058</w:t>
            </w:r>
          </w:p>
        </w:tc>
        <w:tc>
          <w:tcPr>
            <w:tcW w:w="1815" w:type="dxa"/>
            <w:tcBorders>
              <w:bottom w:val="single" w:sz="4" w:space="0" w:color="000000"/>
              <w:right w:val="single" w:sz="4" w:space="0" w:color="000000"/>
            </w:tcBorders>
            <w:shd w:val="clear" w:color="auto" w:fill="auto"/>
            <w:vAlign w:val="bottom"/>
          </w:tcPr>
          <w:p w14:paraId="6EDA7B00" w14:textId="77777777" w:rsidR="00201705" w:rsidRDefault="00000000">
            <w:pPr>
              <w:widowControl w:val="0"/>
              <w:rPr>
                <w:lang w:val="en-US"/>
              </w:rPr>
            </w:pPr>
            <w:r>
              <w:rPr>
                <w:lang w:val="en-US"/>
              </w:rPr>
              <w:t>2.39E-08</w:t>
            </w:r>
          </w:p>
        </w:tc>
      </w:tr>
      <w:tr w:rsidR="00201705" w14:paraId="33FD3BE6"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774CB977"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5573F0E2" w14:textId="77777777" w:rsidR="00201705" w:rsidRDefault="00000000">
            <w:pPr>
              <w:widowControl w:val="0"/>
              <w:rPr>
                <w:lang w:val="en-US"/>
              </w:rPr>
            </w:pPr>
            <w:r>
              <w:rPr>
                <w:lang w:val="en-US"/>
              </w:rPr>
              <w:t>scan</w:t>
            </w:r>
          </w:p>
        </w:tc>
        <w:tc>
          <w:tcPr>
            <w:tcW w:w="2399" w:type="dxa"/>
            <w:tcBorders>
              <w:bottom w:val="single" w:sz="4" w:space="0" w:color="000000"/>
              <w:right w:val="single" w:sz="4" w:space="0" w:color="000000"/>
            </w:tcBorders>
            <w:shd w:val="clear" w:color="auto" w:fill="auto"/>
            <w:vAlign w:val="bottom"/>
          </w:tcPr>
          <w:p w14:paraId="5BECE23F" w14:textId="77777777" w:rsidR="00201705" w:rsidRDefault="00000000">
            <w:pPr>
              <w:widowControl w:val="0"/>
              <w:rPr>
                <w:lang w:val="en-US"/>
              </w:rPr>
            </w:pPr>
            <w:proofErr w:type="spellStart"/>
            <w:r>
              <w:rPr>
                <w:lang w:val="en-US"/>
              </w:rPr>
              <w:t>Früh</w:t>
            </w:r>
            <w:proofErr w:type="spellEnd"/>
          </w:p>
        </w:tc>
        <w:tc>
          <w:tcPr>
            <w:tcW w:w="1752" w:type="dxa"/>
            <w:tcBorders>
              <w:bottom w:val="single" w:sz="4" w:space="0" w:color="000000"/>
              <w:right w:val="single" w:sz="4" w:space="0" w:color="000000"/>
            </w:tcBorders>
            <w:shd w:val="clear" w:color="auto" w:fill="auto"/>
            <w:vAlign w:val="bottom"/>
          </w:tcPr>
          <w:p w14:paraId="29B0640E" w14:textId="77777777" w:rsidR="00201705" w:rsidRDefault="00000000">
            <w:pPr>
              <w:widowControl w:val="0"/>
              <w:rPr>
                <w:lang w:val="en-US"/>
              </w:rPr>
            </w:pPr>
            <w:r>
              <w:rPr>
                <w:lang w:val="en-US"/>
              </w:rPr>
              <w:t>0.85378</w:t>
            </w:r>
          </w:p>
        </w:tc>
        <w:tc>
          <w:tcPr>
            <w:tcW w:w="1815" w:type="dxa"/>
            <w:tcBorders>
              <w:bottom w:val="single" w:sz="4" w:space="0" w:color="000000"/>
              <w:right w:val="single" w:sz="4" w:space="0" w:color="000000"/>
            </w:tcBorders>
            <w:shd w:val="clear" w:color="auto" w:fill="auto"/>
            <w:vAlign w:val="bottom"/>
          </w:tcPr>
          <w:p w14:paraId="6EFB2667" w14:textId="77777777" w:rsidR="00201705" w:rsidRDefault="00000000">
            <w:pPr>
              <w:widowControl w:val="0"/>
              <w:rPr>
                <w:lang w:val="en-US"/>
              </w:rPr>
            </w:pPr>
            <w:r>
              <w:rPr>
                <w:lang w:val="en-US"/>
              </w:rPr>
              <w:t>1.21E-10</w:t>
            </w:r>
          </w:p>
        </w:tc>
      </w:tr>
      <w:tr w:rsidR="00201705" w14:paraId="2A5CF939"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14EFB169"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4A75CE3A" w14:textId="77777777" w:rsidR="00201705" w:rsidRDefault="00000000">
            <w:pPr>
              <w:widowControl w:val="0"/>
              <w:rPr>
                <w:lang w:val="en-US"/>
              </w:rPr>
            </w:pPr>
            <w:r>
              <w:rPr>
                <w:lang w:val="en-US"/>
              </w:rPr>
              <w:t>scan</w:t>
            </w:r>
          </w:p>
        </w:tc>
        <w:tc>
          <w:tcPr>
            <w:tcW w:w="2399" w:type="dxa"/>
            <w:tcBorders>
              <w:bottom w:val="single" w:sz="4" w:space="0" w:color="000000"/>
              <w:right w:val="single" w:sz="4" w:space="0" w:color="000000"/>
            </w:tcBorders>
            <w:shd w:val="clear" w:color="auto" w:fill="auto"/>
            <w:vAlign w:val="bottom"/>
          </w:tcPr>
          <w:p w14:paraId="2475730B" w14:textId="77777777" w:rsidR="00201705" w:rsidRDefault="00000000">
            <w:pPr>
              <w:widowControl w:val="0"/>
              <w:rPr>
                <w:lang w:val="en-US"/>
              </w:rPr>
            </w:pPr>
            <w:r>
              <w:rPr>
                <w:lang w:val="en-US"/>
              </w:rPr>
              <w:t>Mittag</w:t>
            </w:r>
          </w:p>
        </w:tc>
        <w:tc>
          <w:tcPr>
            <w:tcW w:w="1752" w:type="dxa"/>
            <w:tcBorders>
              <w:bottom w:val="single" w:sz="4" w:space="0" w:color="000000"/>
              <w:right w:val="single" w:sz="4" w:space="0" w:color="000000"/>
            </w:tcBorders>
            <w:shd w:val="clear" w:color="auto" w:fill="auto"/>
            <w:vAlign w:val="bottom"/>
          </w:tcPr>
          <w:p w14:paraId="48CB3D05" w14:textId="77777777" w:rsidR="00201705" w:rsidRDefault="00000000">
            <w:pPr>
              <w:widowControl w:val="0"/>
              <w:rPr>
                <w:lang w:val="en-US"/>
              </w:rPr>
            </w:pPr>
            <w:r>
              <w:rPr>
                <w:lang w:val="en-US"/>
              </w:rPr>
              <w:t>0.82419</w:t>
            </w:r>
          </w:p>
        </w:tc>
        <w:tc>
          <w:tcPr>
            <w:tcW w:w="1815" w:type="dxa"/>
            <w:tcBorders>
              <w:bottom w:val="single" w:sz="4" w:space="0" w:color="000000"/>
              <w:right w:val="single" w:sz="4" w:space="0" w:color="000000"/>
            </w:tcBorders>
            <w:shd w:val="clear" w:color="auto" w:fill="auto"/>
            <w:vAlign w:val="bottom"/>
          </w:tcPr>
          <w:p w14:paraId="37F0C25B" w14:textId="77777777" w:rsidR="00201705" w:rsidRDefault="00000000">
            <w:pPr>
              <w:widowControl w:val="0"/>
              <w:rPr>
                <w:lang w:val="en-US"/>
              </w:rPr>
            </w:pPr>
            <w:r>
              <w:rPr>
                <w:lang w:val="en-US"/>
              </w:rPr>
              <w:t>8.15E-08</w:t>
            </w:r>
          </w:p>
        </w:tc>
      </w:tr>
      <w:tr w:rsidR="00201705" w14:paraId="4C89093C"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4BD1C338" w14:textId="77777777" w:rsidR="00201705" w:rsidRDefault="00000000">
            <w:pPr>
              <w:widowControl w:val="0"/>
              <w:rPr>
                <w:lang w:val="en-US"/>
              </w:rPr>
            </w:pPr>
            <w:r>
              <w:rPr>
                <w:lang w:val="en-US"/>
              </w:rPr>
              <w:t>Alle Indi.</w:t>
            </w:r>
          </w:p>
        </w:tc>
        <w:tc>
          <w:tcPr>
            <w:tcW w:w="1518" w:type="dxa"/>
            <w:tcBorders>
              <w:bottom w:val="single" w:sz="4" w:space="0" w:color="000000"/>
              <w:right w:val="single" w:sz="4" w:space="0" w:color="000000"/>
            </w:tcBorders>
            <w:shd w:val="clear" w:color="auto" w:fill="auto"/>
            <w:vAlign w:val="bottom"/>
          </w:tcPr>
          <w:p w14:paraId="493B0812" w14:textId="77777777" w:rsidR="00201705" w:rsidRDefault="00000000">
            <w:pPr>
              <w:widowControl w:val="0"/>
              <w:rPr>
                <w:lang w:val="en-US"/>
              </w:rPr>
            </w:pPr>
            <w:r>
              <w:rPr>
                <w:lang w:val="en-US"/>
              </w:rPr>
              <w:t>scan</w:t>
            </w:r>
          </w:p>
        </w:tc>
        <w:tc>
          <w:tcPr>
            <w:tcW w:w="2399" w:type="dxa"/>
            <w:tcBorders>
              <w:bottom w:val="single" w:sz="4" w:space="0" w:color="000000"/>
              <w:right w:val="single" w:sz="4" w:space="0" w:color="000000"/>
            </w:tcBorders>
            <w:shd w:val="clear" w:color="auto" w:fill="auto"/>
            <w:vAlign w:val="bottom"/>
          </w:tcPr>
          <w:p w14:paraId="78B17460" w14:textId="77777777" w:rsidR="00201705" w:rsidRDefault="00000000">
            <w:pPr>
              <w:widowControl w:val="0"/>
              <w:rPr>
                <w:lang w:val="en-US"/>
              </w:rPr>
            </w:pPr>
            <w:proofErr w:type="spellStart"/>
            <w:r>
              <w:rPr>
                <w:lang w:val="en-US"/>
              </w:rPr>
              <w:t>Nachmittag</w:t>
            </w:r>
            <w:proofErr w:type="spellEnd"/>
          </w:p>
        </w:tc>
        <w:tc>
          <w:tcPr>
            <w:tcW w:w="1752" w:type="dxa"/>
            <w:tcBorders>
              <w:bottom w:val="single" w:sz="4" w:space="0" w:color="000000"/>
              <w:right w:val="single" w:sz="4" w:space="0" w:color="000000"/>
            </w:tcBorders>
            <w:shd w:val="clear" w:color="auto" w:fill="auto"/>
            <w:vAlign w:val="bottom"/>
          </w:tcPr>
          <w:p w14:paraId="4ACA7EE9" w14:textId="77777777" w:rsidR="00201705" w:rsidRDefault="00000000">
            <w:pPr>
              <w:widowControl w:val="0"/>
              <w:rPr>
                <w:lang w:val="en-US"/>
              </w:rPr>
            </w:pPr>
            <w:r>
              <w:rPr>
                <w:lang w:val="en-US"/>
              </w:rPr>
              <w:t>0.7884</w:t>
            </w:r>
          </w:p>
        </w:tc>
        <w:tc>
          <w:tcPr>
            <w:tcW w:w="1815" w:type="dxa"/>
            <w:tcBorders>
              <w:bottom w:val="single" w:sz="4" w:space="0" w:color="000000"/>
              <w:right w:val="single" w:sz="4" w:space="0" w:color="000000"/>
            </w:tcBorders>
            <w:shd w:val="clear" w:color="auto" w:fill="auto"/>
            <w:vAlign w:val="bottom"/>
          </w:tcPr>
          <w:p w14:paraId="55738A2F" w14:textId="77777777" w:rsidR="00201705" w:rsidRDefault="00000000">
            <w:pPr>
              <w:widowControl w:val="0"/>
              <w:rPr>
                <w:lang w:val="en-US"/>
              </w:rPr>
            </w:pPr>
            <w:r>
              <w:rPr>
                <w:lang w:val="en-US"/>
              </w:rPr>
              <w:t>3.80E-13</w:t>
            </w:r>
          </w:p>
        </w:tc>
      </w:tr>
    </w:tbl>
    <w:p w14:paraId="40342CAC" w14:textId="77777777" w:rsidR="00201705" w:rsidRDefault="00201705">
      <w:pPr>
        <w:jc w:val="both"/>
        <w:rPr>
          <w:lang w:val="de-DE"/>
        </w:rPr>
      </w:pPr>
    </w:p>
    <w:p w14:paraId="2CA28F36" w14:textId="77777777" w:rsidR="00201705" w:rsidRDefault="00000000">
      <w:pPr>
        <w:jc w:val="both"/>
        <w:rPr>
          <w:lang w:val="de-DE"/>
        </w:rPr>
      </w:pPr>
      <w:r>
        <w:rPr>
          <w:lang w:val="de-DE"/>
        </w:rPr>
        <w:t>Tabelle 2: Shapiro-Wilk Test der Kohlmeisen</w:t>
      </w:r>
    </w:p>
    <w:tbl>
      <w:tblPr>
        <w:tblW w:w="9126" w:type="dxa"/>
        <w:tblLayout w:type="fixed"/>
        <w:tblCellMar>
          <w:left w:w="99" w:type="dxa"/>
          <w:right w:w="99" w:type="dxa"/>
        </w:tblCellMar>
        <w:tblLook w:val="04A0" w:firstRow="1" w:lastRow="0" w:firstColumn="1" w:lastColumn="0" w:noHBand="0" w:noVBand="1"/>
      </w:tblPr>
      <w:tblGrid>
        <w:gridCol w:w="1642"/>
        <w:gridCol w:w="1545"/>
        <w:gridCol w:w="2386"/>
        <w:gridCol w:w="1738"/>
        <w:gridCol w:w="1815"/>
      </w:tblGrid>
      <w:tr w:rsidR="00201705" w14:paraId="654001CD" w14:textId="77777777">
        <w:trPr>
          <w:trHeight w:val="330"/>
        </w:trPr>
        <w:tc>
          <w:tcPr>
            <w:tcW w:w="164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5CE474" w14:textId="77777777" w:rsidR="00201705" w:rsidRDefault="00000000">
            <w:pPr>
              <w:widowControl w:val="0"/>
              <w:jc w:val="both"/>
              <w:rPr>
                <w:b/>
                <w:bCs/>
                <w:lang w:val="en-US"/>
              </w:rPr>
            </w:pPr>
            <w:proofErr w:type="spellStart"/>
            <w:r>
              <w:rPr>
                <w:b/>
                <w:bCs/>
                <w:lang w:val="en-US"/>
              </w:rPr>
              <w:t>Arten</w:t>
            </w:r>
            <w:proofErr w:type="spellEnd"/>
          </w:p>
        </w:tc>
        <w:tc>
          <w:tcPr>
            <w:tcW w:w="1545" w:type="dxa"/>
            <w:tcBorders>
              <w:top w:val="single" w:sz="4" w:space="0" w:color="000000"/>
              <w:bottom w:val="single" w:sz="4" w:space="0" w:color="000000"/>
              <w:right w:val="single" w:sz="4" w:space="0" w:color="000000"/>
            </w:tcBorders>
            <w:shd w:val="clear" w:color="auto" w:fill="auto"/>
            <w:vAlign w:val="bottom"/>
          </w:tcPr>
          <w:p w14:paraId="4DB52E2D" w14:textId="77777777" w:rsidR="00201705" w:rsidRDefault="00000000">
            <w:pPr>
              <w:widowControl w:val="0"/>
              <w:jc w:val="both"/>
              <w:rPr>
                <w:b/>
                <w:bCs/>
                <w:lang w:val="en-US"/>
              </w:rPr>
            </w:pPr>
            <w:r>
              <w:rPr>
                <w:b/>
                <w:bCs/>
                <w:lang w:val="en-US"/>
              </w:rPr>
              <w:t>Sampling</w:t>
            </w:r>
          </w:p>
        </w:tc>
        <w:tc>
          <w:tcPr>
            <w:tcW w:w="2386" w:type="dxa"/>
            <w:tcBorders>
              <w:top w:val="single" w:sz="4" w:space="0" w:color="000000"/>
              <w:bottom w:val="single" w:sz="4" w:space="0" w:color="000000"/>
              <w:right w:val="single" w:sz="4" w:space="0" w:color="000000"/>
            </w:tcBorders>
            <w:shd w:val="clear" w:color="auto" w:fill="auto"/>
            <w:vAlign w:val="bottom"/>
          </w:tcPr>
          <w:p w14:paraId="3AB94DE3" w14:textId="77777777" w:rsidR="00201705" w:rsidRDefault="00000000">
            <w:pPr>
              <w:widowControl w:val="0"/>
              <w:jc w:val="both"/>
              <w:rPr>
                <w:b/>
                <w:bCs/>
                <w:lang w:val="en-US"/>
              </w:rPr>
            </w:pPr>
            <w:proofErr w:type="spellStart"/>
            <w:r>
              <w:rPr>
                <w:b/>
                <w:bCs/>
                <w:lang w:val="en-US"/>
              </w:rPr>
              <w:t>Tagesabschnitt</w:t>
            </w:r>
            <w:proofErr w:type="spellEnd"/>
          </w:p>
        </w:tc>
        <w:tc>
          <w:tcPr>
            <w:tcW w:w="1738" w:type="dxa"/>
            <w:tcBorders>
              <w:top w:val="single" w:sz="4" w:space="0" w:color="000000"/>
              <w:bottom w:val="single" w:sz="4" w:space="0" w:color="000000"/>
              <w:right w:val="single" w:sz="4" w:space="0" w:color="000000"/>
            </w:tcBorders>
            <w:shd w:val="clear" w:color="auto" w:fill="auto"/>
            <w:vAlign w:val="bottom"/>
          </w:tcPr>
          <w:p w14:paraId="71EDD9A0" w14:textId="77777777" w:rsidR="00201705" w:rsidRDefault="00000000">
            <w:pPr>
              <w:widowControl w:val="0"/>
              <w:jc w:val="both"/>
              <w:rPr>
                <w:b/>
                <w:bCs/>
                <w:lang w:val="en-US"/>
              </w:rPr>
            </w:pPr>
            <w:r>
              <w:rPr>
                <w:b/>
                <w:bCs/>
                <w:lang w:val="en-US"/>
              </w:rPr>
              <w:t>W</w:t>
            </w:r>
          </w:p>
        </w:tc>
        <w:tc>
          <w:tcPr>
            <w:tcW w:w="1815" w:type="dxa"/>
            <w:tcBorders>
              <w:top w:val="single" w:sz="4" w:space="0" w:color="000000"/>
              <w:bottom w:val="single" w:sz="4" w:space="0" w:color="000000"/>
              <w:right w:val="single" w:sz="4" w:space="0" w:color="000000"/>
            </w:tcBorders>
            <w:shd w:val="clear" w:color="auto" w:fill="auto"/>
            <w:vAlign w:val="bottom"/>
          </w:tcPr>
          <w:p w14:paraId="4CC2B900" w14:textId="77777777" w:rsidR="00201705" w:rsidRDefault="00000000">
            <w:pPr>
              <w:widowControl w:val="0"/>
              <w:jc w:val="both"/>
              <w:rPr>
                <w:b/>
                <w:bCs/>
                <w:lang w:val="en-US"/>
              </w:rPr>
            </w:pPr>
            <w:r>
              <w:rPr>
                <w:b/>
                <w:bCs/>
                <w:lang w:val="en-US"/>
              </w:rPr>
              <w:t>P</w:t>
            </w:r>
          </w:p>
        </w:tc>
      </w:tr>
      <w:tr w:rsidR="00201705" w14:paraId="594B4418"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6391F647"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71A1F5B4" w14:textId="77777777" w:rsidR="00201705" w:rsidRDefault="00000000">
            <w:pPr>
              <w:widowControl w:val="0"/>
              <w:jc w:val="both"/>
              <w:rPr>
                <w:lang w:val="en-US"/>
              </w:rPr>
            </w:pPr>
            <w:r>
              <w:rPr>
                <w:lang w:val="en-US"/>
              </w:rPr>
              <w:t>continuous</w:t>
            </w:r>
          </w:p>
        </w:tc>
        <w:tc>
          <w:tcPr>
            <w:tcW w:w="2386" w:type="dxa"/>
            <w:tcBorders>
              <w:bottom w:val="single" w:sz="4" w:space="0" w:color="000000"/>
              <w:right w:val="single" w:sz="4" w:space="0" w:color="000000"/>
            </w:tcBorders>
            <w:shd w:val="clear" w:color="auto" w:fill="auto"/>
            <w:vAlign w:val="bottom"/>
          </w:tcPr>
          <w:p w14:paraId="6D5BFA84" w14:textId="77777777" w:rsidR="00201705" w:rsidRDefault="00000000">
            <w:pPr>
              <w:widowControl w:val="0"/>
              <w:jc w:val="both"/>
              <w:rPr>
                <w:lang w:val="en-US"/>
              </w:rPr>
            </w:pPr>
            <w:proofErr w:type="spellStart"/>
            <w:r>
              <w:rPr>
                <w:lang w:val="en-US"/>
              </w:rPr>
              <w:t>Früh</w:t>
            </w:r>
            <w:proofErr w:type="spellEnd"/>
          </w:p>
        </w:tc>
        <w:tc>
          <w:tcPr>
            <w:tcW w:w="1738" w:type="dxa"/>
            <w:tcBorders>
              <w:bottom w:val="single" w:sz="4" w:space="0" w:color="000000"/>
              <w:right w:val="single" w:sz="4" w:space="0" w:color="000000"/>
            </w:tcBorders>
            <w:shd w:val="clear" w:color="auto" w:fill="auto"/>
            <w:vAlign w:val="bottom"/>
          </w:tcPr>
          <w:p w14:paraId="7CA68B2B" w14:textId="77777777" w:rsidR="00201705" w:rsidRDefault="00000000">
            <w:pPr>
              <w:widowControl w:val="0"/>
              <w:jc w:val="both"/>
              <w:rPr>
                <w:lang w:val="en-US"/>
              </w:rPr>
            </w:pPr>
            <w:r>
              <w:rPr>
                <w:lang w:val="de-DE"/>
              </w:rPr>
              <w:t>0.86732</w:t>
            </w:r>
          </w:p>
        </w:tc>
        <w:tc>
          <w:tcPr>
            <w:tcW w:w="1815" w:type="dxa"/>
            <w:tcBorders>
              <w:bottom w:val="single" w:sz="4" w:space="0" w:color="000000"/>
              <w:right w:val="single" w:sz="4" w:space="0" w:color="000000"/>
            </w:tcBorders>
            <w:shd w:val="clear" w:color="auto" w:fill="auto"/>
            <w:vAlign w:val="bottom"/>
          </w:tcPr>
          <w:p w14:paraId="1C35DC25" w14:textId="77777777" w:rsidR="00201705" w:rsidRDefault="00000000">
            <w:pPr>
              <w:widowControl w:val="0"/>
              <w:jc w:val="both"/>
              <w:rPr>
                <w:lang w:val="en-US"/>
              </w:rPr>
            </w:pPr>
            <w:r>
              <w:rPr>
                <w:lang w:val="de-DE"/>
              </w:rPr>
              <w:t>4.91E-10</w:t>
            </w:r>
          </w:p>
        </w:tc>
      </w:tr>
      <w:tr w:rsidR="00201705" w14:paraId="125C5D18"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37801F97"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4948B9A6" w14:textId="77777777" w:rsidR="00201705" w:rsidRDefault="00000000">
            <w:pPr>
              <w:widowControl w:val="0"/>
              <w:jc w:val="both"/>
              <w:rPr>
                <w:lang w:val="en-US"/>
              </w:rPr>
            </w:pPr>
            <w:r>
              <w:rPr>
                <w:lang w:val="en-US"/>
              </w:rPr>
              <w:t>continuous</w:t>
            </w:r>
          </w:p>
        </w:tc>
        <w:tc>
          <w:tcPr>
            <w:tcW w:w="2386" w:type="dxa"/>
            <w:tcBorders>
              <w:bottom w:val="single" w:sz="4" w:space="0" w:color="000000"/>
              <w:right w:val="single" w:sz="4" w:space="0" w:color="000000"/>
            </w:tcBorders>
            <w:shd w:val="clear" w:color="auto" w:fill="auto"/>
            <w:vAlign w:val="bottom"/>
          </w:tcPr>
          <w:p w14:paraId="0606EE53" w14:textId="77777777" w:rsidR="00201705" w:rsidRDefault="00000000">
            <w:pPr>
              <w:widowControl w:val="0"/>
              <w:jc w:val="both"/>
              <w:rPr>
                <w:lang w:val="en-US"/>
              </w:rPr>
            </w:pPr>
            <w:r>
              <w:rPr>
                <w:lang w:val="en-US"/>
              </w:rPr>
              <w:t>Mittag</w:t>
            </w:r>
          </w:p>
        </w:tc>
        <w:tc>
          <w:tcPr>
            <w:tcW w:w="1738" w:type="dxa"/>
            <w:tcBorders>
              <w:bottom w:val="single" w:sz="4" w:space="0" w:color="000000"/>
              <w:right w:val="single" w:sz="4" w:space="0" w:color="000000"/>
            </w:tcBorders>
            <w:shd w:val="clear" w:color="auto" w:fill="auto"/>
            <w:vAlign w:val="bottom"/>
          </w:tcPr>
          <w:p w14:paraId="52F19189" w14:textId="77777777" w:rsidR="00201705" w:rsidRDefault="00000000">
            <w:pPr>
              <w:widowControl w:val="0"/>
              <w:jc w:val="both"/>
              <w:rPr>
                <w:lang w:val="en-US"/>
              </w:rPr>
            </w:pPr>
            <w:r>
              <w:rPr>
                <w:lang w:val="en-US"/>
              </w:rPr>
              <w:t>0.83857</w:t>
            </w:r>
          </w:p>
        </w:tc>
        <w:tc>
          <w:tcPr>
            <w:tcW w:w="1815" w:type="dxa"/>
            <w:tcBorders>
              <w:bottom w:val="single" w:sz="4" w:space="0" w:color="000000"/>
              <w:right w:val="single" w:sz="4" w:space="0" w:color="000000"/>
            </w:tcBorders>
            <w:shd w:val="clear" w:color="auto" w:fill="auto"/>
            <w:vAlign w:val="bottom"/>
          </w:tcPr>
          <w:p w14:paraId="18691521" w14:textId="77777777" w:rsidR="00201705" w:rsidRDefault="00000000">
            <w:pPr>
              <w:widowControl w:val="0"/>
              <w:jc w:val="both"/>
              <w:rPr>
                <w:lang w:val="en-US"/>
              </w:rPr>
            </w:pPr>
            <w:r>
              <w:rPr>
                <w:lang w:val="en-US"/>
              </w:rPr>
              <w:t>2.20E-07</w:t>
            </w:r>
          </w:p>
        </w:tc>
      </w:tr>
      <w:tr w:rsidR="00201705" w14:paraId="15B098B8"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7C6C2DD8"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5D27A649" w14:textId="77777777" w:rsidR="00201705" w:rsidRDefault="00000000">
            <w:pPr>
              <w:widowControl w:val="0"/>
              <w:jc w:val="both"/>
              <w:rPr>
                <w:lang w:val="en-US"/>
              </w:rPr>
            </w:pPr>
            <w:r>
              <w:rPr>
                <w:lang w:val="en-US"/>
              </w:rPr>
              <w:t>continuous</w:t>
            </w:r>
          </w:p>
        </w:tc>
        <w:tc>
          <w:tcPr>
            <w:tcW w:w="2386" w:type="dxa"/>
            <w:tcBorders>
              <w:bottom w:val="single" w:sz="4" w:space="0" w:color="000000"/>
              <w:right w:val="single" w:sz="4" w:space="0" w:color="000000"/>
            </w:tcBorders>
            <w:shd w:val="clear" w:color="auto" w:fill="auto"/>
            <w:vAlign w:val="bottom"/>
          </w:tcPr>
          <w:p w14:paraId="5523313C" w14:textId="77777777" w:rsidR="00201705" w:rsidRDefault="00000000">
            <w:pPr>
              <w:widowControl w:val="0"/>
              <w:jc w:val="both"/>
              <w:rPr>
                <w:lang w:val="en-US"/>
              </w:rPr>
            </w:pPr>
            <w:proofErr w:type="spellStart"/>
            <w:r>
              <w:rPr>
                <w:lang w:val="en-US"/>
              </w:rPr>
              <w:t>Nachmittag</w:t>
            </w:r>
            <w:proofErr w:type="spellEnd"/>
          </w:p>
        </w:tc>
        <w:tc>
          <w:tcPr>
            <w:tcW w:w="1738" w:type="dxa"/>
            <w:tcBorders>
              <w:bottom w:val="single" w:sz="4" w:space="0" w:color="000000"/>
              <w:right w:val="single" w:sz="4" w:space="0" w:color="000000"/>
            </w:tcBorders>
            <w:shd w:val="clear" w:color="auto" w:fill="auto"/>
            <w:vAlign w:val="bottom"/>
          </w:tcPr>
          <w:p w14:paraId="4224A828" w14:textId="77777777" w:rsidR="00201705" w:rsidRDefault="00000000">
            <w:pPr>
              <w:widowControl w:val="0"/>
              <w:jc w:val="both"/>
              <w:rPr>
                <w:lang w:val="en-US"/>
              </w:rPr>
            </w:pPr>
            <w:r>
              <w:rPr>
                <w:lang w:val="en-US"/>
              </w:rPr>
              <w:t>0.89724</w:t>
            </w:r>
          </w:p>
        </w:tc>
        <w:tc>
          <w:tcPr>
            <w:tcW w:w="1815" w:type="dxa"/>
            <w:tcBorders>
              <w:bottom w:val="single" w:sz="4" w:space="0" w:color="000000"/>
              <w:right w:val="single" w:sz="4" w:space="0" w:color="000000"/>
            </w:tcBorders>
            <w:shd w:val="clear" w:color="auto" w:fill="auto"/>
            <w:vAlign w:val="bottom"/>
          </w:tcPr>
          <w:p w14:paraId="1353ECD0" w14:textId="77777777" w:rsidR="00201705" w:rsidRDefault="00000000">
            <w:pPr>
              <w:widowControl w:val="0"/>
              <w:jc w:val="both"/>
              <w:rPr>
                <w:lang w:val="en-US"/>
              </w:rPr>
            </w:pPr>
            <w:r>
              <w:rPr>
                <w:lang w:val="en-US"/>
              </w:rPr>
              <w:t>1.56E-08</w:t>
            </w:r>
          </w:p>
        </w:tc>
      </w:tr>
      <w:tr w:rsidR="00201705" w14:paraId="64B90782"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32DF8451"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43E3D71D" w14:textId="77777777" w:rsidR="00201705" w:rsidRDefault="00000000">
            <w:pPr>
              <w:widowControl w:val="0"/>
              <w:jc w:val="both"/>
              <w:rPr>
                <w:lang w:val="en-US"/>
              </w:rPr>
            </w:pPr>
            <w:r>
              <w:rPr>
                <w:lang w:val="en-US"/>
              </w:rPr>
              <w:t>scan</w:t>
            </w:r>
          </w:p>
        </w:tc>
        <w:tc>
          <w:tcPr>
            <w:tcW w:w="2386" w:type="dxa"/>
            <w:tcBorders>
              <w:bottom w:val="single" w:sz="4" w:space="0" w:color="000000"/>
              <w:right w:val="single" w:sz="4" w:space="0" w:color="000000"/>
            </w:tcBorders>
            <w:shd w:val="clear" w:color="auto" w:fill="auto"/>
            <w:vAlign w:val="bottom"/>
          </w:tcPr>
          <w:p w14:paraId="16C05C83" w14:textId="77777777" w:rsidR="00201705" w:rsidRDefault="00000000">
            <w:pPr>
              <w:widowControl w:val="0"/>
              <w:jc w:val="both"/>
              <w:rPr>
                <w:lang w:val="en-US"/>
              </w:rPr>
            </w:pPr>
            <w:proofErr w:type="spellStart"/>
            <w:r>
              <w:rPr>
                <w:lang w:val="en-US"/>
              </w:rPr>
              <w:t>Früh</w:t>
            </w:r>
            <w:proofErr w:type="spellEnd"/>
          </w:p>
        </w:tc>
        <w:tc>
          <w:tcPr>
            <w:tcW w:w="1738" w:type="dxa"/>
            <w:tcBorders>
              <w:bottom w:val="single" w:sz="4" w:space="0" w:color="000000"/>
              <w:right w:val="single" w:sz="4" w:space="0" w:color="000000"/>
            </w:tcBorders>
            <w:shd w:val="clear" w:color="auto" w:fill="auto"/>
            <w:vAlign w:val="bottom"/>
          </w:tcPr>
          <w:p w14:paraId="6CA9D36C" w14:textId="77777777" w:rsidR="00201705" w:rsidRDefault="00000000">
            <w:pPr>
              <w:widowControl w:val="0"/>
              <w:jc w:val="both"/>
              <w:rPr>
                <w:lang w:val="en-US"/>
              </w:rPr>
            </w:pPr>
            <w:r>
              <w:rPr>
                <w:lang w:val="en-US"/>
              </w:rPr>
              <w:t>0.68573</w:t>
            </w:r>
          </w:p>
        </w:tc>
        <w:tc>
          <w:tcPr>
            <w:tcW w:w="1815" w:type="dxa"/>
            <w:tcBorders>
              <w:bottom w:val="single" w:sz="4" w:space="0" w:color="000000"/>
              <w:right w:val="single" w:sz="4" w:space="0" w:color="000000"/>
            </w:tcBorders>
            <w:shd w:val="clear" w:color="auto" w:fill="auto"/>
            <w:vAlign w:val="bottom"/>
          </w:tcPr>
          <w:p w14:paraId="4A20BB2A" w14:textId="77777777" w:rsidR="00201705" w:rsidRDefault="00000000">
            <w:pPr>
              <w:widowControl w:val="0"/>
              <w:jc w:val="both"/>
              <w:rPr>
                <w:lang w:val="en-US"/>
              </w:rPr>
            </w:pPr>
            <w:r>
              <w:rPr>
                <w:lang w:val="en-US"/>
              </w:rPr>
              <w:t>3.724E-16</w:t>
            </w:r>
          </w:p>
        </w:tc>
      </w:tr>
      <w:tr w:rsidR="00201705" w14:paraId="799C149B"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2961EA7B"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2C6D4BDF" w14:textId="77777777" w:rsidR="00201705" w:rsidRDefault="00000000">
            <w:pPr>
              <w:widowControl w:val="0"/>
              <w:jc w:val="both"/>
              <w:rPr>
                <w:lang w:val="en-US"/>
              </w:rPr>
            </w:pPr>
            <w:r>
              <w:rPr>
                <w:lang w:val="en-US"/>
              </w:rPr>
              <w:t>scan</w:t>
            </w:r>
          </w:p>
        </w:tc>
        <w:tc>
          <w:tcPr>
            <w:tcW w:w="2386" w:type="dxa"/>
            <w:tcBorders>
              <w:bottom w:val="single" w:sz="4" w:space="0" w:color="000000"/>
              <w:right w:val="single" w:sz="4" w:space="0" w:color="000000"/>
            </w:tcBorders>
            <w:shd w:val="clear" w:color="auto" w:fill="auto"/>
            <w:vAlign w:val="bottom"/>
          </w:tcPr>
          <w:p w14:paraId="78048605" w14:textId="77777777" w:rsidR="00201705" w:rsidRDefault="00000000">
            <w:pPr>
              <w:widowControl w:val="0"/>
              <w:jc w:val="both"/>
              <w:rPr>
                <w:lang w:val="en-US"/>
              </w:rPr>
            </w:pPr>
            <w:r>
              <w:rPr>
                <w:lang w:val="en-US"/>
              </w:rPr>
              <w:t>Mittag</w:t>
            </w:r>
          </w:p>
        </w:tc>
        <w:tc>
          <w:tcPr>
            <w:tcW w:w="1738" w:type="dxa"/>
            <w:tcBorders>
              <w:bottom w:val="single" w:sz="4" w:space="0" w:color="000000"/>
              <w:right w:val="single" w:sz="4" w:space="0" w:color="000000"/>
            </w:tcBorders>
            <w:shd w:val="clear" w:color="auto" w:fill="auto"/>
            <w:vAlign w:val="bottom"/>
          </w:tcPr>
          <w:p w14:paraId="6096701D" w14:textId="77777777" w:rsidR="00201705" w:rsidRDefault="00000000">
            <w:pPr>
              <w:widowControl w:val="0"/>
              <w:jc w:val="both"/>
              <w:rPr>
                <w:lang w:val="en-US"/>
              </w:rPr>
            </w:pPr>
            <w:r>
              <w:rPr>
                <w:lang w:val="en-US"/>
              </w:rPr>
              <w:t>0.60551</w:t>
            </w:r>
          </w:p>
        </w:tc>
        <w:tc>
          <w:tcPr>
            <w:tcW w:w="1815" w:type="dxa"/>
            <w:tcBorders>
              <w:bottom w:val="single" w:sz="4" w:space="0" w:color="000000"/>
              <w:right w:val="single" w:sz="4" w:space="0" w:color="000000"/>
            </w:tcBorders>
            <w:shd w:val="clear" w:color="auto" w:fill="auto"/>
            <w:vAlign w:val="bottom"/>
          </w:tcPr>
          <w:p w14:paraId="065803F2" w14:textId="77777777" w:rsidR="00201705" w:rsidRDefault="00000000">
            <w:pPr>
              <w:widowControl w:val="0"/>
              <w:jc w:val="both"/>
              <w:rPr>
                <w:lang w:val="en-US"/>
              </w:rPr>
            </w:pPr>
            <w:r>
              <w:rPr>
                <w:lang w:val="en-US"/>
              </w:rPr>
              <w:t>1.30E-12</w:t>
            </w:r>
          </w:p>
        </w:tc>
      </w:tr>
      <w:tr w:rsidR="00201705" w14:paraId="61A38E4B"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73CF7943" w14:textId="77777777" w:rsidR="00201705" w:rsidRDefault="00000000">
            <w:pPr>
              <w:widowControl w:val="0"/>
              <w:jc w:val="both"/>
              <w:rPr>
                <w:lang w:val="en-US"/>
              </w:rPr>
            </w:pPr>
            <w:r>
              <w:rPr>
                <w:lang w:val="de-DE"/>
              </w:rPr>
              <w:t>Kohlmeise</w:t>
            </w:r>
          </w:p>
        </w:tc>
        <w:tc>
          <w:tcPr>
            <w:tcW w:w="1545" w:type="dxa"/>
            <w:tcBorders>
              <w:bottom w:val="single" w:sz="4" w:space="0" w:color="000000"/>
              <w:right w:val="single" w:sz="4" w:space="0" w:color="000000"/>
            </w:tcBorders>
            <w:shd w:val="clear" w:color="auto" w:fill="auto"/>
            <w:vAlign w:val="bottom"/>
          </w:tcPr>
          <w:p w14:paraId="796C0263" w14:textId="77777777" w:rsidR="00201705" w:rsidRDefault="00000000">
            <w:pPr>
              <w:widowControl w:val="0"/>
              <w:jc w:val="both"/>
              <w:rPr>
                <w:lang w:val="en-US"/>
              </w:rPr>
            </w:pPr>
            <w:r>
              <w:rPr>
                <w:lang w:val="en-US"/>
              </w:rPr>
              <w:t>scan</w:t>
            </w:r>
          </w:p>
        </w:tc>
        <w:tc>
          <w:tcPr>
            <w:tcW w:w="2386" w:type="dxa"/>
            <w:tcBorders>
              <w:bottom w:val="single" w:sz="4" w:space="0" w:color="000000"/>
              <w:right w:val="single" w:sz="4" w:space="0" w:color="000000"/>
            </w:tcBorders>
            <w:shd w:val="clear" w:color="auto" w:fill="auto"/>
            <w:vAlign w:val="bottom"/>
          </w:tcPr>
          <w:p w14:paraId="3FA48454" w14:textId="77777777" w:rsidR="00201705" w:rsidRDefault="00000000">
            <w:pPr>
              <w:widowControl w:val="0"/>
              <w:jc w:val="both"/>
              <w:rPr>
                <w:lang w:val="en-US"/>
              </w:rPr>
            </w:pPr>
            <w:proofErr w:type="spellStart"/>
            <w:r>
              <w:rPr>
                <w:lang w:val="en-US"/>
              </w:rPr>
              <w:t>Nachmittag</w:t>
            </w:r>
            <w:proofErr w:type="spellEnd"/>
          </w:p>
        </w:tc>
        <w:tc>
          <w:tcPr>
            <w:tcW w:w="1738" w:type="dxa"/>
            <w:tcBorders>
              <w:bottom w:val="single" w:sz="4" w:space="0" w:color="000000"/>
              <w:right w:val="single" w:sz="4" w:space="0" w:color="000000"/>
            </w:tcBorders>
            <w:shd w:val="clear" w:color="auto" w:fill="auto"/>
            <w:vAlign w:val="bottom"/>
          </w:tcPr>
          <w:p w14:paraId="257567CE" w14:textId="77777777" w:rsidR="00201705" w:rsidRDefault="00000000">
            <w:pPr>
              <w:widowControl w:val="0"/>
              <w:jc w:val="both"/>
              <w:rPr>
                <w:lang w:val="en-US"/>
              </w:rPr>
            </w:pPr>
            <w:r>
              <w:rPr>
                <w:lang w:val="en-US"/>
              </w:rPr>
              <w:t>0.55171</w:t>
            </w:r>
          </w:p>
        </w:tc>
        <w:tc>
          <w:tcPr>
            <w:tcW w:w="1815" w:type="dxa"/>
            <w:tcBorders>
              <w:bottom w:val="single" w:sz="4" w:space="0" w:color="000000"/>
              <w:right w:val="single" w:sz="4" w:space="0" w:color="000000"/>
            </w:tcBorders>
            <w:shd w:val="clear" w:color="auto" w:fill="auto"/>
            <w:vAlign w:val="bottom"/>
          </w:tcPr>
          <w:p w14:paraId="241C02C9" w14:textId="77777777" w:rsidR="00201705" w:rsidRDefault="00000000">
            <w:pPr>
              <w:widowControl w:val="0"/>
              <w:jc w:val="both"/>
              <w:rPr>
                <w:lang w:val="en-US"/>
              </w:rPr>
            </w:pPr>
            <w:r>
              <w:rPr>
                <w:lang w:val="en-US"/>
              </w:rPr>
              <w:t>&lt; 2.2e-16</w:t>
            </w:r>
          </w:p>
        </w:tc>
      </w:tr>
    </w:tbl>
    <w:p w14:paraId="5A96B2B4" w14:textId="77777777" w:rsidR="00201705" w:rsidRDefault="00201705">
      <w:pPr>
        <w:jc w:val="both"/>
        <w:rPr>
          <w:lang w:val="de-DE"/>
        </w:rPr>
      </w:pPr>
    </w:p>
    <w:p w14:paraId="62528CF6" w14:textId="77777777" w:rsidR="00201705" w:rsidRDefault="00000000">
      <w:pPr>
        <w:jc w:val="both"/>
        <w:rPr>
          <w:lang w:val="de-DE"/>
        </w:rPr>
      </w:pPr>
      <w:r>
        <w:rPr>
          <w:lang w:val="de-DE"/>
        </w:rPr>
        <w:t>Tabelle 3: Shapiro-Wilk Test der Blaumeisen</w:t>
      </w:r>
    </w:p>
    <w:tbl>
      <w:tblPr>
        <w:tblW w:w="9126" w:type="dxa"/>
        <w:tblLayout w:type="fixed"/>
        <w:tblCellMar>
          <w:left w:w="99" w:type="dxa"/>
          <w:right w:w="99" w:type="dxa"/>
        </w:tblCellMar>
        <w:tblLook w:val="04A0" w:firstRow="1" w:lastRow="0" w:firstColumn="1" w:lastColumn="0" w:noHBand="0" w:noVBand="1"/>
      </w:tblPr>
      <w:tblGrid>
        <w:gridCol w:w="1642"/>
        <w:gridCol w:w="1542"/>
        <w:gridCol w:w="2388"/>
        <w:gridCol w:w="1739"/>
        <w:gridCol w:w="1815"/>
      </w:tblGrid>
      <w:tr w:rsidR="00201705" w14:paraId="32DAA73A" w14:textId="77777777">
        <w:trPr>
          <w:trHeight w:val="330"/>
        </w:trPr>
        <w:tc>
          <w:tcPr>
            <w:tcW w:w="164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F6B6F3" w14:textId="77777777" w:rsidR="00201705" w:rsidRDefault="00000000">
            <w:pPr>
              <w:widowControl w:val="0"/>
              <w:jc w:val="both"/>
              <w:rPr>
                <w:b/>
                <w:bCs/>
                <w:lang w:val="en-US"/>
              </w:rPr>
            </w:pPr>
            <w:proofErr w:type="spellStart"/>
            <w:r>
              <w:rPr>
                <w:b/>
                <w:bCs/>
                <w:lang w:val="en-US"/>
              </w:rPr>
              <w:t>Arten</w:t>
            </w:r>
            <w:proofErr w:type="spellEnd"/>
          </w:p>
        </w:tc>
        <w:tc>
          <w:tcPr>
            <w:tcW w:w="1542" w:type="dxa"/>
            <w:tcBorders>
              <w:top w:val="single" w:sz="4" w:space="0" w:color="000000"/>
              <w:bottom w:val="single" w:sz="4" w:space="0" w:color="000000"/>
              <w:right w:val="single" w:sz="4" w:space="0" w:color="000000"/>
            </w:tcBorders>
            <w:shd w:val="clear" w:color="auto" w:fill="auto"/>
            <w:vAlign w:val="bottom"/>
          </w:tcPr>
          <w:p w14:paraId="7AD54C3C" w14:textId="77777777" w:rsidR="00201705" w:rsidRDefault="00000000">
            <w:pPr>
              <w:widowControl w:val="0"/>
              <w:jc w:val="both"/>
              <w:rPr>
                <w:b/>
                <w:bCs/>
                <w:lang w:val="en-US"/>
              </w:rPr>
            </w:pPr>
            <w:r>
              <w:rPr>
                <w:b/>
                <w:bCs/>
                <w:lang w:val="en-US"/>
              </w:rPr>
              <w:t>Sampling</w:t>
            </w:r>
          </w:p>
        </w:tc>
        <w:tc>
          <w:tcPr>
            <w:tcW w:w="2388" w:type="dxa"/>
            <w:tcBorders>
              <w:top w:val="single" w:sz="4" w:space="0" w:color="000000"/>
              <w:bottom w:val="single" w:sz="4" w:space="0" w:color="000000"/>
              <w:right w:val="single" w:sz="4" w:space="0" w:color="000000"/>
            </w:tcBorders>
            <w:shd w:val="clear" w:color="auto" w:fill="auto"/>
            <w:vAlign w:val="bottom"/>
          </w:tcPr>
          <w:p w14:paraId="63DA9055" w14:textId="77777777" w:rsidR="00201705" w:rsidRDefault="00000000">
            <w:pPr>
              <w:widowControl w:val="0"/>
              <w:jc w:val="both"/>
              <w:rPr>
                <w:b/>
                <w:bCs/>
                <w:lang w:val="en-US"/>
              </w:rPr>
            </w:pPr>
            <w:proofErr w:type="spellStart"/>
            <w:r>
              <w:rPr>
                <w:b/>
                <w:bCs/>
                <w:lang w:val="en-US"/>
              </w:rPr>
              <w:t>Tagesabschnitt</w:t>
            </w:r>
            <w:proofErr w:type="spellEnd"/>
          </w:p>
        </w:tc>
        <w:tc>
          <w:tcPr>
            <w:tcW w:w="1739" w:type="dxa"/>
            <w:tcBorders>
              <w:top w:val="single" w:sz="4" w:space="0" w:color="000000"/>
              <w:bottom w:val="single" w:sz="4" w:space="0" w:color="000000"/>
              <w:right w:val="single" w:sz="4" w:space="0" w:color="000000"/>
            </w:tcBorders>
            <w:shd w:val="clear" w:color="auto" w:fill="auto"/>
            <w:vAlign w:val="bottom"/>
          </w:tcPr>
          <w:p w14:paraId="52DFF481" w14:textId="77777777" w:rsidR="00201705" w:rsidRDefault="00000000">
            <w:pPr>
              <w:widowControl w:val="0"/>
              <w:jc w:val="both"/>
              <w:rPr>
                <w:b/>
                <w:bCs/>
                <w:lang w:val="en-US"/>
              </w:rPr>
            </w:pPr>
            <w:r>
              <w:rPr>
                <w:b/>
                <w:bCs/>
                <w:lang w:val="en-US"/>
              </w:rPr>
              <w:t>W</w:t>
            </w:r>
          </w:p>
        </w:tc>
        <w:tc>
          <w:tcPr>
            <w:tcW w:w="1815" w:type="dxa"/>
            <w:tcBorders>
              <w:top w:val="single" w:sz="4" w:space="0" w:color="000000"/>
              <w:bottom w:val="single" w:sz="4" w:space="0" w:color="000000"/>
              <w:right w:val="single" w:sz="4" w:space="0" w:color="000000"/>
            </w:tcBorders>
            <w:shd w:val="clear" w:color="auto" w:fill="auto"/>
            <w:vAlign w:val="bottom"/>
          </w:tcPr>
          <w:p w14:paraId="74B3DAB7" w14:textId="77777777" w:rsidR="00201705" w:rsidRDefault="00000000">
            <w:pPr>
              <w:widowControl w:val="0"/>
              <w:jc w:val="both"/>
              <w:rPr>
                <w:b/>
                <w:bCs/>
                <w:lang w:val="en-US"/>
              </w:rPr>
            </w:pPr>
            <w:r>
              <w:rPr>
                <w:b/>
                <w:bCs/>
                <w:lang w:val="en-US"/>
              </w:rPr>
              <w:t>P</w:t>
            </w:r>
          </w:p>
        </w:tc>
      </w:tr>
      <w:tr w:rsidR="00201705" w14:paraId="40A98BDA"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094E2295"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15915EAF" w14:textId="77777777" w:rsidR="00201705" w:rsidRDefault="00000000">
            <w:pPr>
              <w:widowControl w:val="0"/>
              <w:jc w:val="both"/>
              <w:rPr>
                <w:lang w:val="en-US"/>
              </w:rPr>
            </w:pPr>
            <w:r>
              <w:rPr>
                <w:lang w:val="en-US"/>
              </w:rPr>
              <w:t>continuous</w:t>
            </w:r>
          </w:p>
        </w:tc>
        <w:tc>
          <w:tcPr>
            <w:tcW w:w="2388" w:type="dxa"/>
            <w:tcBorders>
              <w:bottom w:val="single" w:sz="4" w:space="0" w:color="000000"/>
              <w:right w:val="single" w:sz="4" w:space="0" w:color="000000"/>
            </w:tcBorders>
            <w:shd w:val="clear" w:color="auto" w:fill="auto"/>
            <w:vAlign w:val="bottom"/>
          </w:tcPr>
          <w:p w14:paraId="04EA2E07" w14:textId="77777777" w:rsidR="00201705" w:rsidRDefault="00000000">
            <w:pPr>
              <w:widowControl w:val="0"/>
              <w:jc w:val="both"/>
              <w:rPr>
                <w:lang w:val="en-US"/>
              </w:rPr>
            </w:pPr>
            <w:proofErr w:type="spellStart"/>
            <w:r>
              <w:rPr>
                <w:lang w:val="en-US"/>
              </w:rPr>
              <w:t>Früh</w:t>
            </w:r>
            <w:proofErr w:type="spellEnd"/>
          </w:p>
        </w:tc>
        <w:tc>
          <w:tcPr>
            <w:tcW w:w="1739" w:type="dxa"/>
            <w:tcBorders>
              <w:bottom w:val="single" w:sz="4" w:space="0" w:color="000000"/>
              <w:right w:val="single" w:sz="4" w:space="0" w:color="000000"/>
            </w:tcBorders>
            <w:shd w:val="clear" w:color="auto" w:fill="auto"/>
            <w:vAlign w:val="bottom"/>
          </w:tcPr>
          <w:p w14:paraId="26F47CD7" w14:textId="77777777" w:rsidR="00201705" w:rsidRDefault="00000000">
            <w:pPr>
              <w:widowControl w:val="0"/>
              <w:jc w:val="both"/>
              <w:rPr>
                <w:lang w:val="en-US"/>
              </w:rPr>
            </w:pPr>
            <w:r>
              <w:rPr>
                <w:lang w:val="en-US"/>
              </w:rPr>
              <w:t>0.81504</w:t>
            </w:r>
          </w:p>
        </w:tc>
        <w:tc>
          <w:tcPr>
            <w:tcW w:w="1815" w:type="dxa"/>
            <w:tcBorders>
              <w:bottom w:val="single" w:sz="4" w:space="0" w:color="000000"/>
              <w:right w:val="single" w:sz="4" w:space="0" w:color="000000"/>
            </w:tcBorders>
            <w:shd w:val="clear" w:color="auto" w:fill="auto"/>
            <w:vAlign w:val="bottom"/>
          </w:tcPr>
          <w:p w14:paraId="0C6603B9" w14:textId="77777777" w:rsidR="00201705" w:rsidRDefault="00000000">
            <w:pPr>
              <w:widowControl w:val="0"/>
              <w:jc w:val="both"/>
              <w:rPr>
                <w:lang w:val="en-US"/>
              </w:rPr>
            </w:pPr>
            <w:r>
              <w:rPr>
                <w:lang w:val="en-US"/>
              </w:rPr>
              <w:t>3.35E-12</w:t>
            </w:r>
          </w:p>
        </w:tc>
      </w:tr>
      <w:tr w:rsidR="00201705" w14:paraId="7D1FE52B"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4366F426"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5FB13A5B" w14:textId="77777777" w:rsidR="00201705" w:rsidRDefault="00000000">
            <w:pPr>
              <w:widowControl w:val="0"/>
              <w:jc w:val="both"/>
              <w:rPr>
                <w:lang w:val="en-US"/>
              </w:rPr>
            </w:pPr>
            <w:r>
              <w:rPr>
                <w:lang w:val="en-US"/>
              </w:rPr>
              <w:t>continuous</w:t>
            </w:r>
          </w:p>
        </w:tc>
        <w:tc>
          <w:tcPr>
            <w:tcW w:w="2388" w:type="dxa"/>
            <w:tcBorders>
              <w:bottom w:val="single" w:sz="4" w:space="0" w:color="000000"/>
              <w:right w:val="single" w:sz="4" w:space="0" w:color="000000"/>
            </w:tcBorders>
            <w:shd w:val="clear" w:color="auto" w:fill="auto"/>
            <w:vAlign w:val="bottom"/>
          </w:tcPr>
          <w:p w14:paraId="2D18AC1F" w14:textId="77777777" w:rsidR="00201705" w:rsidRDefault="00000000">
            <w:pPr>
              <w:widowControl w:val="0"/>
              <w:jc w:val="both"/>
              <w:rPr>
                <w:lang w:val="en-US"/>
              </w:rPr>
            </w:pPr>
            <w:r>
              <w:rPr>
                <w:lang w:val="en-US"/>
              </w:rPr>
              <w:t>Mittag</w:t>
            </w:r>
          </w:p>
        </w:tc>
        <w:tc>
          <w:tcPr>
            <w:tcW w:w="1739" w:type="dxa"/>
            <w:tcBorders>
              <w:bottom w:val="single" w:sz="4" w:space="0" w:color="000000"/>
              <w:right w:val="single" w:sz="4" w:space="0" w:color="000000"/>
            </w:tcBorders>
            <w:shd w:val="clear" w:color="auto" w:fill="auto"/>
            <w:vAlign w:val="bottom"/>
          </w:tcPr>
          <w:p w14:paraId="268FECCB" w14:textId="77777777" w:rsidR="00201705" w:rsidRDefault="00000000">
            <w:pPr>
              <w:widowControl w:val="0"/>
              <w:jc w:val="both"/>
              <w:rPr>
                <w:lang w:val="en-US"/>
              </w:rPr>
            </w:pPr>
            <w:r>
              <w:rPr>
                <w:lang w:val="en-US"/>
              </w:rPr>
              <w:t>0.86241</w:t>
            </w:r>
          </w:p>
        </w:tc>
        <w:tc>
          <w:tcPr>
            <w:tcW w:w="1815" w:type="dxa"/>
            <w:tcBorders>
              <w:bottom w:val="single" w:sz="4" w:space="0" w:color="000000"/>
              <w:right w:val="single" w:sz="4" w:space="0" w:color="000000"/>
            </w:tcBorders>
            <w:shd w:val="clear" w:color="auto" w:fill="auto"/>
            <w:vAlign w:val="bottom"/>
          </w:tcPr>
          <w:p w14:paraId="7A7BDED1" w14:textId="77777777" w:rsidR="00201705" w:rsidRDefault="00000000">
            <w:pPr>
              <w:widowControl w:val="0"/>
              <w:jc w:val="both"/>
              <w:rPr>
                <w:lang w:val="en-US"/>
              </w:rPr>
            </w:pPr>
            <w:r>
              <w:rPr>
                <w:lang w:val="en-US"/>
              </w:rPr>
              <w:t>1.28E-06</w:t>
            </w:r>
          </w:p>
        </w:tc>
      </w:tr>
      <w:tr w:rsidR="00201705" w14:paraId="632D3D39"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4BA79C87"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782CD542" w14:textId="77777777" w:rsidR="00201705" w:rsidRDefault="00000000">
            <w:pPr>
              <w:widowControl w:val="0"/>
              <w:jc w:val="both"/>
              <w:rPr>
                <w:lang w:val="en-US"/>
              </w:rPr>
            </w:pPr>
            <w:r>
              <w:rPr>
                <w:lang w:val="en-US"/>
              </w:rPr>
              <w:t>continuous</w:t>
            </w:r>
          </w:p>
        </w:tc>
        <w:tc>
          <w:tcPr>
            <w:tcW w:w="2388" w:type="dxa"/>
            <w:tcBorders>
              <w:bottom w:val="single" w:sz="4" w:space="0" w:color="000000"/>
              <w:right w:val="single" w:sz="4" w:space="0" w:color="000000"/>
            </w:tcBorders>
            <w:shd w:val="clear" w:color="auto" w:fill="auto"/>
            <w:vAlign w:val="bottom"/>
          </w:tcPr>
          <w:p w14:paraId="6AFE4C98" w14:textId="77777777" w:rsidR="00201705" w:rsidRDefault="00000000">
            <w:pPr>
              <w:widowControl w:val="0"/>
              <w:jc w:val="both"/>
              <w:rPr>
                <w:lang w:val="en-US"/>
              </w:rPr>
            </w:pPr>
            <w:proofErr w:type="spellStart"/>
            <w:r>
              <w:rPr>
                <w:lang w:val="en-US"/>
              </w:rPr>
              <w:t>Nachmittag</w:t>
            </w:r>
            <w:proofErr w:type="spellEnd"/>
          </w:p>
        </w:tc>
        <w:tc>
          <w:tcPr>
            <w:tcW w:w="1739" w:type="dxa"/>
            <w:tcBorders>
              <w:bottom w:val="single" w:sz="4" w:space="0" w:color="000000"/>
              <w:right w:val="single" w:sz="4" w:space="0" w:color="000000"/>
            </w:tcBorders>
            <w:shd w:val="clear" w:color="auto" w:fill="auto"/>
            <w:vAlign w:val="bottom"/>
          </w:tcPr>
          <w:p w14:paraId="38CD5ABB" w14:textId="77777777" w:rsidR="00201705" w:rsidRDefault="00000000">
            <w:pPr>
              <w:widowControl w:val="0"/>
              <w:jc w:val="both"/>
              <w:rPr>
                <w:lang w:val="en-US"/>
              </w:rPr>
            </w:pPr>
            <w:r>
              <w:rPr>
                <w:lang w:val="en-US"/>
              </w:rPr>
              <w:t>0.8557</w:t>
            </w:r>
          </w:p>
        </w:tc>
        <w:tc>
          <w:tcPr>
            <w:tcW w:w="1815" w:type="dxa"/>
            <w:tcBorders>
              <w:bottom w:val="single" w:sz="4" w:space="0" w:color="000000"/>
              <w:right w:val="single" w:sz="4" w:space="0" w:color="000000"/>
            </w:tcBorders>
            <w:shd w:val="clear" w:color="auto" w:fill="auto"/>
            <w:vAlign w:val="bottom"/>
          </w:tcPr>
          <w:p w14:paraId="391E86FC" w14:textId="77777777" w:rsidR="00201705" w:rsidRDefault="00000000">
            <w:pPr>
              <w:widowControl w:val="0"/>
              <w:jc w:val="both"/>
              <w:rPr>
                <w:lang w:val="en-US"/>
              </w:rPr>
            </w:pPr>
            <w:r>
              <w:rPr>
                <w:lang w:val="en-US"/>
              </w:rPr>
              <w:t>1.467E-10</w:t>
            </w:r>
          </w:p>
        </w:tc>
      </w:tr>
      <w:tr w:rsidR="00201705" w14:paraId="589D061B"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59929F14"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68EDA744" w14:textId="77777777" w:rsidR="00201705" w:rsidRDefault="00000000">
            <w:pPr>
              <w:widowControl w:val="0"/>
              <w:jc w:val="both"/>
              <w:rPr>
                <w:lang w:val="en-US"/>
              </w:rPr>
            </w:pPr>
            <w:r>
              <w:rPr>
                <w:lang w:val="en-US"/>
              </w:rPr>
              <w:t>scan</w:t>
            </w:r>
          </w:p>
        </w:tc>
        <w:tc>
          <w:tcPr>
            <w:tcW w:w="2388" w:type="dxa"/>
            <w:tcBorders>
              <w:bottom w:val="single" w:sz="4" w:space="0" w:color="000000"/>
              <w:right w:val="single" w:sz="4" w:space="0" w:color="000000"/>
            </w:tcBorders>
            <w:shd w:val="clear" w:color="auto" w:fill="auto"/>
            <w:vAlign w:val="bottom"/>
          </w:tcPr>
          <w:p w14:paraId="0036D637" w14:textId="77777777" w:rsidR="00201705" w:rsidRDefault="00000000">
            <w:pPr>
              <w:widowControl w:val="0"/>
              <w:jc w:val="both"/>
              <w:rPr>
                <w:lang w:val="en-US"/>
              </w:rPr>
            </w:pPr>
            <w:proofErr w:type="spellStart"/>
            <w:r>
              <w:rPr>
                <w:lang w:val="en-US"/>
              </w:rPr>
              <w:t>Früh</w:t>
            </w:r>
            <w:proofErr w:type="spellEnd"/>
          </w:p>
        </w:tc>
        <w:tc>
          <w:tcPr>
            <w:tcW w:w="1739" w:type="dxa"/>
            <w:tcBorders>
              <w:bottom w:val="single" w:sz="4" w:space="0" w:color="000000"/>
              <w:right w:val="single" w:sz="4" w:space="0" w:color="000000"/>
            </w:tcBorders>
            <w:shd w:val="clear" w:color="auto" w:fill="auto"/>
            <w:vAlign w:val="bottom"/>
          </w:tcPr>
          <w:p w14:paraId="52C4AEC8" w14:textId="77777777" w:rsidR="00201705" w:rsidRDefault="00000000">
            <w:pPr>
              <w:widowControl w:val="0"/>
              <w:jc w:val="both"/>
              <w:rPr>
                <w:lang w:val="en-US"/>
              </w:rPr>
            </w:pPr>
            <w:r>
              <w:rPr>
                <w:lang w:val="en-US"/>
              </w:rPr>
              <w:t>0.49438</w:t>
            </w:r>
          </w:p>
        </w:tc>
        <w:tc>
          <w:tcPr>
            <w:tcW w:w="1815" w:type="dxa"/>
            <w:tcBorders>
              <w:bottom w:val="single" w:sz="4" w:space="0" w:color="000000"/>
              <w:right w:val="single" w:sz="4" w:space="0" w:color="000000"/>
            </w:tcBorders>
            <w:shd w:val="clear" w:color="auto" w:fill="auto"/>
            <w:vAlign w:val="bottom"/>
          </w:tcPr>
          <w:p w14:paraId="5E720E57" w14:textId="77777777" w:rsidR="00201705" w:rsidRDefault="00000000">
            <w:pPr>
              <w:widowControl w:val="0"/>
              <w:jc w:val="both"/>
              <w:rPr>
                <w:lang w:val="en-US"/>
              </w:rPr>
            </w:pPr>
            <w:r>
              <w:rPr>
                <w:lang w:val="en-US"/>
              </w:rPr>
              <w:t>&lt; 2.2e-16</w:t>
            </w:r>
          </w:p>
        </w:tc>
      </w:tr>
      <w:tr w:rsidR="00201705" w14:paraId="7D07485E"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1B00263B"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6FC778E7" w14:textId="77777777" w:rsidR="00201705" w:rsidRDefault="00000000">
            <w:pPr>
              <w:widowControl w:val="0"/>
              <w:jc w:val="both"/>
              <w:rPr>
                <w:lang w:val="en-US"/>
              </w:rPr>
            </w:pPr>
            <w:r>
              <w:rPr>
                <w:lang w:val="en-US"/>
              </w:rPr>
              <w:t>scan</w:t>
            </w:r>
          </w:p>
        </w:tc>
        <w:tc>
          <w:tcPr>
            <w:tcW w:w="2388" w:type="dxa"/>
            <w:tcBorders>
              <w:bottom w:val="single" w:sz="4" w:space="0" w:color="000000"/>
              <w:right w:val="single" w:sz="4" w:space="0" w:color="000000"/>
            </w:tcBorders>
            <w:shd w:val="clear" w:color="auto" w:fill="auto"/>
            <w:vAlign w:val="bottom"/>
          </w:tcPr>
          <w:p w14:paraId="52761D18" w14:textId="77777777" w:rsidR="00201705" w:rsidRDefault="00000000">
            <w:pPr>
              <w:widowControl w:val="0"/>
              <w:jc w:val="both"/>
              <w:rPr>
                <w:lang w:val="en-US"/>
              </w:rPr>
            </w:pPr>
            <w:r>
              <w:rPr>
                <w:lang w:val="en-US"/>
              </w:rPr>
              <w:t>Mittag</w:t>
            </w:r>
          </w:p>
        </w:tc>
        <w:tc>
          <w:tcPr>
            <w:tcW w:w="1739" w:type="dxa"/>
            <w:tcBorders>
              <w:bottom w:val="single" w:sz="4" w:space="0" w:color="000000"/>
              <w:right w:val="single" w:sz="4" w:space="0" w:color="000000"/>
            </w:tcBorders>
            <w:shd w:val="clear" w:color="auto" w:fill="auto"/>
            <w:vAlign w:val="bottom"/>
          </w:tcPr>
          <w:p w14:paraId="18470035" w14:textId="77777777" w:rsidR="00201705" w:rsidRDefault="00000000">
            <w:pPr>
              <w:widowControl w:val="0"/>
              <w:jc w:val="both"/>
              <w:rPr>
                <w:lang w:val="en-US"/>
              </w:rPr>
            </w:pPr>
            <w:r>
              <w:rPr>
                <w:lang w:val="en-US"/>
              </w:rPr>
              <w:t>0.65041</w:t>
            </w:r>
          </w:p>
        </w:tc>
        <w:tc>
          <w:tcPr>
            <w:tcW w:w="1815" w:type="dxa"/>
            <w:tcBorders>
              <w:bottom w:val="single" w:sz="4" w:space="0" w:color="000000"/>
              <w:right w:val="single" w:sz="4" w:space="0" w:color="000000"/>
            </w:tcBorders>
            <w:shd w:val="clear" w:color="auto" w:fill="auto"/>
            <w:vAlign w:val="bottom"/>
          </w:tcPr>
          <w:p w14:paraId="76DFA69A" w14:textId="77777777" w:rsidR="00201705" w:rsidRDefault="00000000">
            <w:pPr>
              <w:widowControl w:val="0"/>
              <w:jc w:val="both"/>
              <w:rPr>
                <w:lang w:val="en-US"/>
              </w:rPr>
            </w:pPr>
            <w:r>
              <w:rPr>
                <w:lang w:val="en-US"/>
              </w:rPr>
              <w:t>8.24E-12</w:t>
            </w:r>
          </w:p>
        </w:tc>
      </w:tr>
      <w:tr w:rsidR="00201705" w14:paraId="122D631A"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1B704A0B" w14:textId="77777777" w:rsidR="00201705" w:rsidRDefault="00000000">
            <w:pPr>
              <w:widowControl w:val="0"/>
              <w:jc w:val="both"/>
              <w:rPr>
                <w:lang w:val="en-US"/>
              </w:rPr>
            </w:pPr>
            <w:r>
              <w:rPr>
                <w:lang w:val="de-DE"/>
              </w:rPr>
              <w:t>Blaumeise</w:t>
            </w:r>
          </w:p>
        </w:tc>
        <w:tc>
          <w:tcPr>
            <w:tcW w:w="1542" w:type="dxa"/>
            <w:tcBorders>
              <w:bottom w:val="single" w:sz="4" w:space="0" w:color="000000"/>
              <w:right w:val="single" w:sz="4" w:space="0" w:color="000000"/>
            </w:tcBorders>
            <w:shd w:val="clear" w:color="auto" w:fill="auto"/>
            <w:vAlign w:val="bottom"/>
          </w:tcPr>
          <w:p w14:paraId="3DD54045" w14:textId="77777777" w:rsidR="00201705" w:rsidRDefault="00000000">
            <w:pPr>
              <w:widowControl w:val="0"/>
              <w:jc w:val="both"/>
              <w:rPr>
                <w:lang w:val="en-US"/>
              </w:rPr>
            </w:pPr>
            <w:r>
              <w:rPr>
                <w:lang w:val="en-US"/>
              </w:rPr>
              <w:t>scan</w:t>
            </w:r>
          </w:p>
        </w:tc>
        <w:tc>
          <w:tcPr>
            <w:tcW w:w="2388" w:type="dxa"/>
            <w:tcBorders>
              <w:bottom w:val="single" w:sz="4" w:space="0" w:color="000000"/>
              <w:right w:val="single" w:sz="4" w:space="0" w:color="000000"/>
            </w:tcBorders>
            <w:shd w:val="clear" w:color="auto" w:fill="auto"/>
            <w:vAlign w:val="bottom"/>
          </w:tcPr>
          <w:p w14:paraId="390F5A5A" w14:textId="77777777" w:rsidR="00201705" w:rsidRDefault="00000000">
            <w:pPr>
              <w:widowControl w:val="0"/>
              <w:jc w:val="both"/>
              <w:rPr>
                <w:lang w:val="en-US"/>
              </w:rPr>
            </w:pPr>
            <w:proofErr w:type="spellStart"/>
            <w:r>
              <w:rPr>
                <w:lang w:val="en-US"/>
              </w:rPr>
              <w:t>Nachmittag</w:t>
            </w:r>
            <w:proofErr w:type="spellEnd"/>
          </w:p>
        </w:tc>
        <w:tc>
          <w:tcPr>
            <w:tcW w:w="1739" w:type="dxa"/>
            <w:tcBorders>
              <w:bottom w:val="single" w:sz="4" w:space="0" w:color="000000"/>
              <w:right w:val="single" w:sz="4" w:space="0" w:color="000000"/>
            </w:tcBorders>
            <w:shd w:val="clear" w:color="auto" w:fill="auto"/>
            <w:vAlign w:val="bottom"/>
          </w:tcPr>
          <w:p w14:paraId="1D0A0CE2" w14:textId="77777777" w:rsidR="00201705" w:rsidRDefault="00000000">
            <w:pPr>
              <w:widowControl w:val="0"/>
              <w:jc w:val="both"/>
              <w:rPr>
                <w:lang w:val="en-US"/>
              </w:rPr>
            </w:pPr>
            <w:r>
              <w:rPr>
                <w:lang w:val="de-DE"/>
              </w:rPr>
              <w:t>0.63826</w:t>
            </w:r>
          </w:p>
        </w:tc>
        <w:tc>
          <w:tcPr>
            <w:tcW w:w="1815" w:type="dxa"/>
            <w:tcBorders>
              <w:bottom w:val="single" w:sz="4" w:space="0" w:color="000000"/>
              <w:right w:val="single" w:sz="4" w:space="0" w:color="000000"/>
            </w:tcBorders>
            <w:shd w:val="clear" w:color="auto" w:fill="auto"/>
            <w:vAlign w:val="bottom"/>
          </w:tcPr>
          <w:p w14:paraId="259CF9F1" w14:textId="77777777" w:rsidR="00201705" w:rsidRDefault="00000000">
            <w:pPr>
              <w:widowControl w:val="0"/>
              <w:jc w:val="both"/>
              <w:rPr>
                <w:lang w:val="en-US"/>
              </w:rPr>
            </w:pPr>
            <w:r>
              <w:rPr>
                <w:lang w:val="de-DE"/>
              </w:rPr>
              <w:t>&lt; 2.2e-16</w:t>
            </w:r>
          </w:p>
        </w:tc>
      </w:tr>
    </w:tbl>
    <w:p w14:paraId="0D0530F3" w14:textId="7E858045" w:rsidR="00201705" w:rsidRDefault="00201705">
      <w:pPr>
        <w:jc w:val="both"/>
        <w:rPr>
          <w:lang w:val="en-US"/>
        </w:rPr>
      </w:pPr>
    </w:p>
    <w:p w14:paraId="6296D34C" w14:textId="77777777" w:rsidR="00EC67C3" w:rsidRDefault="00EC67C3">
      <w:pPr>
        <w:jc w:val="both"/>
        <w:rPr>
          <w:b/>
          <w:bCs/>
          <w:lang w:val="de-DE"/>
        </w:rPr>
      </w:pPr>
    </w:p>
    <w:p w14:paraId="1B33A07D" w14:textId="77777777" w:rsidR="00201705" w:rsidRDefault="00000000">
      <w:pPr>
        <w:jc w:val="both"/>
        <w:rPr>
          <w:lang w:val="de-DE"/>
        </w:rPr>
      </w:pPr>
      <w:r>
        <w:rPr>
          <w:lang w:val="de-DE"/>
        </w:rPr>
        <w:lastRenderedPageBreak/>
        <w:t>Tabelle 4: Shapiro-Wilk Test der Sumpfmeisen</w:t>
      </w:r>
    </w:p>
    <w:tbl>
      <w:tblPr>
        <w:tblW w:w="9126" w:type="dxa"/>
        <w:tblLayout w:type="fixed"/>
        <w:tblCellMar>
          <w:left w:w="99" w:type="dxa"/>
          <w:right w:w="99" w:type="dxa"/>
        </w:tblCellMar>
        <w:tblLook w:val="04A0" w:firstRow="1" w:lastRow="0" w:firstColumn="1" w:lastColumn="0" w:noHBand="0" w:noVBand="1"/>
      </w:tblPr>
      <w:tblGrid>
        <w:gridCol w:w="1642"/>
        <w:gridCol w:w="1649"/>
        <w:gridCol w:w="2335"/>
        <w:gridCol w:w="1685"/>
        <w:gridCol w:w="1815"/>
      </w:tblGrid>
      <w:tr w:rsidR="00201705" w14:paraId="371E2A7D" w14:textId="77777777">
        <w:trPr>
          <w:trHeight w:val="330"/>
        </w:trPr>
        <w:tc>
          <w:tcPr>
            <w:tcW w:w="164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A09675" w14:textId="77777777" w:rsidR="00201705" w:rsidRDefault="00000000">
            <w:pPr>
              <w:widowControl w:val="0"/>
              <w:jc w:val="both"/>
              <w:rPr>
                <w:b/>
                <w:bCs/>
                <w:lang w:val="en-US"/>
              </w:rPr>
            </w:pPr>
            <w:proofErr w:type="spellStart"/>
            <w:r>
              <w:rPr>
                <w:b/>
                <w:bCs/>
                <w:lang w:val="en-US"/>
              </w:rPr>
              <w:t>Arten</w:t>
            </w:r>
            <w:proofErr w:type="spellEnd"/>
          </w:p>
        </w:tc>
        <w:tc>
          <w:tcPr>
            <w:tcW w:w="1649" w:type="dxa"/>
            <w:tcBorders>
              <w:top w:val="single" w:sz="4" w:space="0" w:color="000000"/>
              <w:bottom w:val="single" w:sz="4" w:space="0" w:color="000000"/>
              <w:right w:val="single" w:sz="4" w:space="0" w:color="000000"/>
            </w:tcBorders>
            <w:shd w:val="clear" w:color="auto" w:fill="auto"/>
            <w:vAlign w:val="bottom"/>
          </w:tcPr>
          <w:p w14:paraId="79B8BF12" w14:textId="77777777" w:rsidR="00201705" w:rsidRDefault="00000000">
            <w:pPr>
              <w:widowControl w:val="0"/>
              <w:jc w:val="both"/>
              <w:rPr>
                <w:b/>
                <w:bCs/>
                <w:lang w:val="en-US"/>
              </w:rPr>
            </w:pPr>
            <w:r>
              <w:rPr>
                <w:b/>
                <w:bCs/>
                <w:lang w:val="en-US"/>
              </w:rPr>
              <w:t>Sampling</w:t>
            </w:r>
          </w:p>
        </w:tc>
        <w:tc>
          <w:tcPr>
            <w:tcW w:w="2335" w:type="dxa"/>
            <w:tcBorders>
              <w:top w:val="single" w:sz="4" w:space="0" w:color="000000"/>
              <w:bottom w:val="single" w:sz="4" w:space="0" w:color="000000"/>
              <w:right w:val="single" w:sz="4" w:space="0" w:color="000000"/>
            </w:tcBorders>
            <w:shd w:val="clear" w:color="auto" w:fill="auto"/>
            <w:vAlign w:val="bottom"/>
          </w:tcPr>
          <w:p w14:paraId="3F871B10" w14:textId="77777777" w:rsidR="00201705" w:rsidRDefault="00000000">
            <w:pPr>
              <w:widowControl w:val="0"/>
              <w:jc w:val="both"/>
              <w:rPr>
                <w:b/>
                <w:bCs/>
                <w:lang w:val="en-US"/>
              </w:rPr>
            </w:pPr>
            <w:proofErr w:type="spellStart"/>
            <w:r>
              <w:rPr>
                <w:b/>
                <w:bCs/>
                <w:lang w:val="en-US"/>
              </w:rPr>
              <w:t>Tagesabschnitt</w:t>
            </w:r>
            <w:proofErr w:type="spellEnd"/>
          </w:p>
        </w:tc>
        <w:tc>
          <w:tcPr>
            <w:tcW w:w="1685" w:type="dxa"/>
            <w:tcBorders>
              <w:top w:val="single" w:sz="4" w:space="0" w:color="000000"/>
              <w:bottom w:val="single" w:sz="4" w:space="0" w:color="000000"/>
              <w:right w:val="single" w:sz="4" w:space="0" w:color="000000"/>
            </w:tcBorders>
            <w:shd w:val="clear" w:color="auto" w:fill="auto"/>
            <w:vAlign w:val="bottom"/>
          </w:tcPr>
          <w:p w14:paraId="3D2602AA" w14:textId="77777777" w:rsidR="00201705" w:rsidRDefault="00000000">
            <w:pPr>
              <w:widowControl w:val="0"/>
              <w:jc w:val="both"/>
              <w:rPr>
                <w:b/>
                <w:bCs/>
                <w:lang w:val="en-US"/>
              </w:rPr>
            </w:pPr>
            <w:r>
              <w:rPr>
                <w:b/>
                <w:bCs/>
                <w:lang w:val="en-US"/>
              </w:rPr>
              <w:t>W</w:t>
            </w:r>
          </w:p>
        </w:tc>
        <w:tc>
          <w:tcPr>
            <w:tcW w:w="1815" w:type="dxa"/>
            <w:tcBorders>
              <w:top w:val="single" w:sz="4" w:space="0" w:color="000000"/>
              <w:bottom w:val="single" w:sz="4" w:space="0" w:color="000000"/>
              <w:right w:val="single" w:sz="4" w:space="0" w:color="000000"/>
            </w:tcBorders>
            <w:shd w:val="clear" w:color="auto" w:fill="auto"/>
            <w:vAlign w:val="bottom"/>
          </w:tcPr>
          <w:p w14:paraId="76410307" w14:textId="77777777" w:rsidR="00201705" w:rsidRDefault="00000000">
            <w:pPr>
              <w:widowControl w:val="0"/>
              <w:jc w:val="both"/>
              <w:rPr>
                <w:b/>
                <w:bCs/>
                <w:lang w:val="en-US"/>
              </w:rPr>
            </w:pPr>
            <w:r>
              <w:rPr>
                <w:b/>
                <w:bCs/>
                <w:lang w:val="en-US"/>
              </w:rPr>
              <w:t>P</w:t>
            </w:r>
          </w:p>
        </w:tc>
      </w:tr>
      <w:tr w:rsidR="00201705" w14:paraId="5EC24672"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1B50DC7F"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0827BADF" w14:textId="77777777" w:rsidR="00201705" w:rsidRDefault="00000000">
            <w:pPr>
              <w:widowControl w:val="0"/>
              <w:jc w:val="both"/>
              <w:rPr>
                <w:lang w:val="en-US"/>
              </w:rPr>
            </w:pPr>
            <w:r>
              <w:rPr>
                <w:lang w:val="en-US"/>
              </w:rPr>
              <w:t>continuous</w:t>
            </w:r>
          </w:p>
        </w:tc>
        <w:tc>
          <w:tcPr>
            <w:tcW w:w="2335" w:type="dxa"/>
            <w:tcBorders>
              <w:bottom w:val="single" w:sz="4" w:space="0" w:color="000000"/>
              <w:right w:val="single" w:sz="4" w:space="0" w:color="000000"/>
            </w:tcBorders>
            <w:shd w:val="clear" w:color="auto" w:fill="auto"/>
            <w:vAlign w:val="bottom"/>
          </w:tcPr>
          <w:p w14:paraId="7738C278" w14:textId="77777777" w:rsidR="00201705" w:rsidRDefault="00000000">
            <w:pPr>
              <w:widowControl w:val="0"/>
              <w:jc w:val="both"/>
              <w:rPr>
                <w:lang w:val="en-US"/>
              </w:rPr>
            </w:pPr>
            <w:proofErr w:type="spellStart"/>
            <w:r>
              <w:rPr>
                <w:lang w:val="en-US"/>
              </w:rPr>
              <w:t>Früh</w:t>
            </w:r>
            <w:proofErr w:type="spellEnd"/>
          </w:p>
        </w:tc>
        <w:tc>
          <w:tcPr>
            <w:tcW w:w="1685" w:type="dxa"/>
            <w:tcBorders>
              <w:bottom w:val="single" w:sz="4" w:space="0" w:color="000000"/>
              <w:right w:val="single" w:sz="4" w:space="0" w:color="000000"/>
            </w:tcBorders>
            <w:shd w:val="clear" w:color="auto" w:fill="auto"/>
            <w:vAlign w:val="bottom"/>
          </w:tcPr>
          <w:p w14:paraId="57895E0B" w14:textId="77777777" w:rsidR="00201705" w:rsidRDefault="00000000">
            <w:pPr>
              <w:widowControl w:val="0"/>
              <w:jc w:val="both"/>
              <w:rPr>
                <w:lang w:val="en-US"/>
              </w:rPr>
            </w:pPr>
            <w:r>
              <w:rPr>
                <w:lang w:val="de-DE"/>
              </w:rPr>
              <w:t>0.81321</w:t>
            </w:r>
          </w:p>
        </w:tc>
        <w:tc>
          <w:tcPr>
            <w:tcW w:w="1815" w:type="dxa"/>
            <w:tcBorders>
              <w:bottom w:val="single" w:sz="4" w:space="0" w:color="000000"/>
              <w:right w:val="single" w:sz="4" w:space="0" w:color="000000"/>
            </w:tcBorders>
            <w:shd w:val="clear" w:color="auto" w:fill="auto"/>
            <w:vAlign w:val="bottom"/>
          </w:tcPr>
          <w:p w14:paraId="4BE9ADED" w14:textId="77777777" w:rsidR="00201705" w:rsidRDefault="00000000">
            <w:pPr>
              <w:widowControl w:val="0"/>
              <w:jc w:val="both"/>
              <w:rPr>
                <w:lang w:val="en-US"/>
              </w:rPr>
            </w:pPr>
            <w:r>
              <w:rPr>
                <w:lang w:val="de-DE"/>
              </w:rPr>
              <w:t>2.87E-12</w:t>
            </w:r>
          </w:p>
        </w:tc>
      </w:tr>
      <w:tr w:rsidR="00201705" w14:paraId="782B2F8B"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5E156C16"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76E07EAD" w14:textId="77777777" w:rsidR="00201705" w:rsidRDefault="00000000">
            <w:pPr>
              <w:widowControl w:val="0"/>
              <w:jc w:val="both"/>
              <w:rPr>
                <w:lang w:val="en-US"/>
              </w:rPr>
            </w:pPr>
            <w:r>
              <w:rPr>
                <w:lang w:val="en-US"/>
              </w:rPr>
              <w:t>continuous</w:t>
            </w:r>
          </w:p>
        </w:tc>
        <w:tc>
          <w:tcPr>
            <w:tcW w:w="2335" w:type="dxa"/>
            <w:tcBorders>
              <w:bottom w:val="single" w:sz="4" w:space="0" w:color="000000"/>
              <w:right w:val="single" w:sz="4" w:space="0" w:color="000000"/>
            </w:tcBorders>
            <w:shd w:val="clear" w:color="auto" w:fill="auto"/>
            <w:vAlign w:val="bottom"/>
          </w:tcPr>
          <w:p w14:paraId="1D68A843" w14:textId="77777777" w:rsidR="00201705" w:rsidRDefault="00000000">
            <w:pPr>
              <w:widowControl w:val="0"/>
              <w:jc w:val="both"/>
              <w:rPr>
                <w:lang w:val="en-US"/>
              </w:rPr>
            </w:pPr>
            <w:r>
              <w:rPr>
                <w:lang w:val="en-US"/>
              </w:rPr>
              <w:t>Mittag</w:t>
            </w:r>
          </w:p>
        </w:tc>
        <w:tc>
          <w:tcPr>
            <w:tcW w:w="1685" w:type="dxa"/>
            <w:tcBorders>
              <w:bottom w:val="single" w:sz="4" w:space="0" w:color="000000"/>
              <w:right w:val="single" w:sz="4" w:space="0" w:color="000000"/>
            </w:tcBorders>
            <w:shd w:val="clear" w:color="auto" w:fill="auto"/>
            <w:vAlign w:val="bottom"/>
          </w:tcPr>
          <w:p w14:paraId="530BDE17" w14:textId="77777777" w:rsidR="00201705" w:rsidRDefault="00000000">
            <w:pPr>
              <w:widowControl w:val="0"/>
              <w:jc w:val="both"/>
              <w:rPr>
                <w:lang w:val="en-US"/>
              </w:rPr>
            </w:pPr>
            <w:r>
              <w:rPr>
                <w:lang w:val="en-US"/>
              </w:rPr>
              <w:t>0.84655</w:t>
            </w:r>
          </w:p>
        </w:tc>
        <w:tc>
          <w:tcPr>
            <w:tcW w:w="1815" w:type="dxa"/>
            <w:tcBorders>
              <w:bottom w:val="single" w:sz="4" w:space="0" w:color="000000"/>
              <w:right w:val="single" w:sz="4" w:space="0" w:color="000000"/>
            </w:tcBorders>
            <w:shd w:val="clear" w:color="auto" w:fill="auto"/>
            <w:vAlign w:val="bottom"/>
          </w:tcPr>
          <w:p w14:paraId="09540AB3" w14:textId="77777777" w:rsidR="00201705" w:rsidRDefault="00000000">
            <w:pPr>
              <w:widowControl w:val="0"/>
              <w:jc w:val="both"/>
              <w:rPr>
                <w:lang w:val="en-US"/>
              </w:rPr>
            </w:pPr>
            <w:r>
              <w:rPr>
                <w:lang w:val="en-US"/>
              </w:rPr>
              <w:t>3.89E-07</w:t>
            </w:r>
          </w:p>
        </w:tc>
      </w:tr>
      <w:tr w:rsidR="00201705" w14:paraId="01965B5E"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2BCBE261"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47B878E2" w14:textId="77777777" w:rsidR="00201705" w:rsidRDefault="00000000">
            <w:pPr>
              <w:widowControl w:val="0"/>
              <w:jc w:val="both"/>
              <w:rPr>
                <w:lang w:val="en-US"/>
              </w:rPr>
            </w:pPr>
            <w:r>
              <w:rPr>
                <w:lang w:val="en-US"/>
              </w:rPr>
              <w:t>continuous</w:t>
            </w:r>
          </w:p>
        </w:tc>
        <w:tc>
          <w:tcPr>
            <w:tcW w:w="2335" w:type="dxa"/>
            <w:tcBorders>
              <w:bottom w:val="single" w:sz="4" w:space="0" w:color="000000"/>
              <w:right w:val="single" w:sz="4" w:space="0" w:color="000000"/>
            </w:tcBorders>
            <w:shd w:val="clear" w:color="auto" w:fill="auto"/>
            <w:vAlign w:val="bottom"/>
          </w:tcPr>
          <w:p w14:paraId="0B02412F" w14:textId="77777777" w:rsidR="00201705" w:rsidRDefault="00000000">
            <w:pPr>
              <w:widowControl w:val="0"/>
              <w:jc w:val="both"/>
              <w:rPr>
                <w:lang w:val="en-US"/>
              </w:rPr>
            </w:pPr>
            <w:proofErr w:type="spellStart"/>
            <w:r>
              <w:rPr>
                <w:lang w:val="en-US"/>
              </w:rPr>
              <w:t>Nachmittag</w:t>
            </w:r>
            <w:proofErr w:type="spellEnd"/>
          </w:p>
        </w:tc>
        <w:tc>
          <w:tcPr>
            <w:tcW w:w="1685" w:type="dxa"/>
            <w:tcBorders>
              <w:bottom w:val="single" w:sz="4" w:space="0" w:color="000000"/>
              <w:right w:val="single" w:sz="4" w:space="0" w:color="000000"/>
            </w:tcBorders>
            <w:shd w:val="clear" w:color="auto" w:fill="auto"/>
            <w:vAlign w:val="bottom"/>
          </w:tcPr>
          <w:p w14:paraId="708B5BB2" w14:textId="77777777" w:rsidR="00201705" w:rsidRDefault="00000000">
            <w:pPr>
              <w:widowControl w:val="0"/>
              <w:jc w:val="both"/>
              <w:rPr>
                <w:lang w:val="en-US"/>
              </w:rPr>
            </w:pPr>
            <w:r>
              <w:rPr>
                <w:lang w:val="en-US"/>
              </w:rPr>
              <w:t>0.7673</w:t>
            </w:r>
          </w:p>
        </w:tc>
        <w:tc>
          <w:tcPr>
            <w:tcW w:w="1815" w:type="dxa"/>
            <w:tcBorders>
              <w:bottom w:val="single" w:sz="4" w:space="0" w:color="000000"/>
              <w:right w:val="single" w:sz="4" w:space="0" w:color="000000"/>
            </w:tcBorders>
            <w:shd w:val="clear" w:color="auto" w:fill="auto"/>
            <w:vAlign w:val="bottom"/>
          </w:tcPr>
          <w:p w14:paraId="2D49C1A3" w14:textId="77777777" w:rsidR="00201705" w:rsidRDefault="00000000">
            <w:pPr>
              <w:widowControl w:val="0"/>
              <w:jc w:val="both"/>
              <w:rPr>
                <w:lang w:val="en-US"/>
              </w:rPr>
            </w:pPr>
            <w:r>
              <w:rPr>
                <w:lang w:val="en-US"/>
              </w:rPr>
              <w:t>7.73E-14</w:t>
            </w:r>
          </w:p>
        </w:tc>
      </w:tr>
      <w:tr w:rsidR="00201705" w14:paraId="741AE2EA"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003BCDC4"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1151768E" w14:textId="77777777" w:rsidR="00201705" w:rsidRDefault="00000000">
            <w:pPr>
              <w:widowControl w:val="0"/>
              <w:jc w:val="both"/>
              <w:rPr>
                <w:lang w:val="en-US"/>
              </w:rPr>
            </w:pPr>
            <w:r>
              <w:rPr>
                <w:lang w:val="en-US"/>
              </w:rPr>
              <w:t>scan</w:t>
            </w:r>
          </w:p>
        </w:tc>
        <w:tc>
          <w:tcPr>
            <w:tcW w:w="2335" w:type="dxa"/>
            <w:tcBorders>
              <w:bottom w:val="single" w:sz="4" w:space="0" w:color="000000"/>
              <w:right w:val="single" w:sz="4" w:space="0" w:color="000000"/>
            </w:tcBorders>
            <w:shd w:val="clear" w:color="auto" w:fill="auto"/>
            <w:vAlign w:val="bottom"/>
          </w:tcPr>
          <w:p w14:paraId="7D3DD3D9" w14:textId="77777777" w:rsidR="00201705" w:rsidRDefault="00000000">
            <w:pPr>
              <w:widowControl w:val="0"/>
              <w:jc w:val="both"/>
              <w:rPr>
                <w:lang w:val="en-US"/>
              </w:rPr>
            </w:pPr>
            <w:proofErr w:type="spellStart"/>
            <w:r>
              <w:rPr>
                <w:lang w:val="en-US"/>
              </w:rPr>
              <w:t>Früh</w:t>
            </w:r>
            <w:proofErr w:type="spellEnd"/>
          </w:p>
        </w:tc>
        <w:tc>
          <w:tcPr>
            <w:tcW w:w="1685" w:type="dxa"/>
            <w:tcBorders>
              <w:bottom w:val="single" w:sz="4" w:space="0" w:color="000000"/>
              <w:right w:val="single" w:sz="4" w:space="0" w:color="000000"/>
            </w:tcBorders>
            <w:shd w:val="clear" w:color="auto" w:fill="auto"/>
            <w:vAlign w:val="bottom"/>
          </w:tcPr>
          <w:p w14:paraId="47F5315B" w14:textId="77777777" w:rsidR="00201705" w:rsidRDefault="00000000">
            <w:pPr>
              <w:widowControl w:val="0"/>
              <w:jc w:val="both"/>
              <w:rPr>
                <w:lang w:val="en-US"/>
              </w:rPr>
            </w:pPr>
            <w:r>
              <w:rPr>
                <w:lang w:val="en-US"/>
              </w:rPr>
              <w:t>0.25841</w:t>
            </w:r>
          </w:p>
        </w:tc>
        <w:tc>
          <w:tcPr>
            <w:tcW w:w="1815" w:type="dxa"/>
            <w:tcBorders>
              <w:bottom w:val="single" w:sz="4" w:space="0" w:color="000000"/>
              <w:right w:val="single" w:sz="4" w:space="0" w:color="000000"/>
            </w:tcBorders>
            <w:shd w:val="clear" w:color="auto" w:fill="auto"/>
            <w:vAlign w:val="bottom"/>
          </w:tcPr>
          <w:p w14:paraId="24733DE9" w14:textId="77777777" w:rsidR="00201705" w:rsidRDefault="00000000">
            <w:pPr>
              <w:widowControl w:val="0"/>
              <w:jc w:val="both"/>
              <w:rPr>
                <w:lang w:val="en-US"/>
              </w:rPr>
            </w:pPr>
            <w:r>
              <w:rPr>
                <w:lang w:val="en-US"/>
              </w:rPr>
              <w:t>&lt; 2.2e-16</w:t>
            </w:r>
          </w:p>
        </w:tc>
      </w:tr>
      <w:tr w:rsidR="00201705" w14:paraId="5107FAF2"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468031F4"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3F093CBA" w14:textId="77777777" w:rsidR="00201705" w:rsidRDefault="00000000">
            <w:pPr>
              <w:widowControl w:val="0"/>
              <w:jc w:val="both"/>
              <w:rPr>
                <w:lang w:val="en-US"/>
              </w:rPr>
            </w:pPr>
            <w:r>
              <w:rPr>
                <w:lang w:val="en-US"/>
              </w:rPr>
              <w:t>scan</w:t>
            </w:r>
          </w:p>
        </w:tc>
        <w:tc>
          <w:tcPr>
            <w:tcW w:w="2335" w:type="dxa"/>
            <w:tcBorders>
              <w:bottom w:val="single" w:sz="4" w:space="0" w:color="000000"/>
              <w:right w:val="single" w:sz="4" w:space="0" w:color="000000"/>
            </w:tcBorders>
            <w:shd w:val="clear" w:color="auto" w:fill="auto"/>
            <w:vAlign w:val="bottom"/>
          </w:tcPr>
          <w:p w14:paraId="606B724D" w14:textId="77777777" w:rsidR="00201705" w:rsidRDefault="00000000">
            <w:pPr>
              <w:widowControl w:val="0"/>
              <w:jc w:val="both"/>
              <w:rPr>
                <w:lang w:val="en-US"/>
              </w:rPr>
            </w:pPr>
            <w:r>
              <w:rPr>
                <w:lang w:val="en-US"/>
              </w:rPr>
              <w:t>Mittag</w:t>
            </w:r>
          </w:p>
        </w:tc>
        <w:tc>
          <w:tcPr>
            <w:tcW w:w="1685" w:type="dxa"/>
            <w:tcBorders>
              <w:bottom w:val="single" w:sz="4" w:space="0" w:color="000000"/>
              <w:right w:val="single" w:sz="4" w:space="0" w:color="000000"/>
            </w:tcBorders>
            <w:shd w:val="clear" w:color="auto" w:fill="auto"/>
            <w:vAlign w:val="bottom"/>
          </w:tcPr>
          <w:p w14:paraId="150CDFCC" w14:textId="77777777" w:rsidR="00201705" w:rsidRDefault="00000000">
            <w:pPr>
              <w:widowControl w:val="0"/>
              <w:jc w:val="both"/>
              <w:rPr>
                <w:lang w:val="en-US"/>
              </w:rPr>
            </w:pPr>
            <w:r>
              <w:rPr>
                <w:lang w:val="en-US"/>
              </w:rPr>
              <w:t>0.36371</w:t>
            </w:r>
          </w:p>
        </w:tc>
        <w:tc>
          <w:tcPr>
            <w:tcW w:w="1815" w:type="dxa"/>
            <w:tcBorders>
              <w:bottom w:val="single" w:sz="4" w:space="0" w:color="000000"/>
              <w:right w:val="single" w:sz="4" w:space="0" w:color="000000"/>
            </w:tcBorders>
            <w:shd w:val="clear" w:color="auto" w:fill="auto"/>
            <w:vAlign w:val="bottom"/>
          </w:tcPr>
          <w:p w14:paraId="29F25733" w14:textId="77777777" w:rsidR="00201705" w:rsidRDefault="00000000">
            <w:pPr>
              <w:widowControl w:val="0"/>
              <w:jc w:val="both"/>
              <w:rPr>
                <w:lang w:val="en-US"/>
              </w:rPr>
            </w:pPr>
            <w:r>
              <w:rPr>
                <w:lang w:val="en-US"/>
              </w:rPr>
              <w:t>4.54E-16</w:t>
            </w:r>
          </w:p>
        </w:tc>
      </w:tr>
      <w:tr w:rsidR="00201705" w14:paraId="0D2723B8" w14:textId="77777777">
        <w:trPr>
          <w:trHeight w:val="330"/>
        </w:trPr>
        <w:tc>
          <w:tcPr>
            <w:tcW w:w="1642" w:type="dxa"/>
            <w:tcBorders>
              <w:left w:val="single" w:sz="4" w:space="0" w:color="000000"/>
              <w:bottom w:val="single" w:sz="4" w:space="0" w:color="000000"/>
              <w:right w:val="single" w:sz="4" w:space="0" w:color="000000"/>
            </w:tcBorders>
            <w:shd w:val="clear" w:color="auto" w:fill="auto"/>
            <w:vAlign w:val="bottom"/>
          </w:tcPr>
          <w:p w14:paraId="3A32F154" w14:textId="77777777" w:rsidR="00201705" w:rsidRDefault="00000000">
            <w:pPr>
              <w:widowControl w:val="0"/>
              <w:jc w:val="both"/>
              <w:rPr>
                <w:lang w:val="en-US"/>
              </w:rPr>
            </w:pPr>
            <w:r>
              <w:rPr>
                <w:lang w:val="de-DE"/>
              </w:rPr>
              <w:t>Sumpfmeise</w:t>
            </w:r>
          </w:p>
        </w:tc>
        <w:tc>
          <w:tcPr>
            <w:tcW w:w="1649" w:type="dxa"/>
            <w:tcBorders>
              <w:bottom w:val="single" w:sz="4" w:space="0" w:color="000000"/>
              <w:right w:val="single" w:sz="4" w:space="0" w:color="000000"/>
            </w:tcBorders>
            <w:shd w:val="clear" w:color="auto" w:fill="auto"/>
            <w:vAlign w:val="bottom"/>
          </w:tcPr>
          <w:p w14:paraId="4F60EE12" w14:textId="77777777" w:rsidR="00201705" w:rsidRDefault="00000000">
            <w:pPr>
              <w:widowControl w:val="0"/>
              <w:jc w:val="both"/>
              <w:rPr>
                <w:lang w:val="en-US"/>
              </w:rPr>
            </w:pPr>
            <w:r>
              <w:rPr>
                <w:lang w:val="en-US"/>
              </w:rPr>
              <w:t>scan</w:t>
            </w:r>
          </w:p>
        </w:tc>
        <w:tc>
          <w:tcPr>
            <w:tcW w:w="2335" w:type="dxa"/>
            <w:tcBorders>
              <w:bottom w:val="single" w:sz="4" w:space="0" w:color="000000"/>
              <w:right w:val="single" w:sz="4" w:space="0" w:color="000000"/>
            </w:tcBorders>
            <w:shd w:val="clear" w:color="auto" w:fill="auto"/>
            <w:vAlign w:val="bottom"/>
          </w:tcPr>
          <w:p w14:paraId="5499F81D" w14:textId="77777777" w:rsidR="00201705" w:rsidRDefault="00000000">
            <w:pPr>
              <w:widowControl w:val="0"/>
              <w:jc w:val="both"/>
              <w:rPr>
                <w:lang w:val="en-US"/>
              </w:rPr>
            </w:pPr>
            <w:proofErr w:type="spellStart"/>
            <w:r>
              <w:rPr>
                <w:lang w:val="en-US"/>
              </w:rPr>
              <w:t>Nachmittag</w:t>
            </w:r>
            <w:proofErr w:type="spellEnd"/>
          </w:p>
        </w:tc>
        <w:tc>
          <w:tcPr>
            <w:tcW w:w="1685" w:type="dxa"/>
            <w:tcBorders>
              <w:bottom w:val="single" w:sz="4" w:space="0" w:color="000000"/>
              <w:right w:val="single" w:sz="4" w:space="0" w:color="000000"/>
            </w:tcBorders>
            <w:shd w:val="clear" w:color="auto" w:fill="auto"/>
            <w:vAlign w:val="bottom"/>
          </w:tcPr>
          <w:p w14:paraId="31D046A1" w14:textId="77777777" w:rsidR="00201705" w:rsidRDefault="00000000">
            <w:pPr>
              <w:widowControl w:val="0"/>
              <w:jc w:val="both"/>
              <w:rPr>
                <w:lang w:val="en-US"/>
              </w:rPr>
            </w:pPr>
            <w:r>
              <w:rPr>
                <w:lang w:val="en-US"/>
              </w:rPr>
              <w:t>0.14847</w:t>
            </w:r>
          </w:p>
        </w:tc>
        <w:tc>
          <w:tcPr>
            <w:tcW w:w="1815" w:type="dxa"/>
            <w:tcBorders>
              <w:bottom w:val="single" w:sz="4" w:space="0" w:color="000000"/>
              <w:right w:val="single" w:sz="4" w:space="0" w:color="000000"/>
            </w:tcBorders>
            <w:shd w:val="clear" w:color="auto" w:fill="auto"/>
            <w:vAlign w:val="bottom"/>
          </w:tcPr>
          <w:p w14:paraId="1E325D04" w14:textId="77777777" w:rsidR="00201705" w:rsidRDefault="00000000">
            <w:pPr>
              <w:widowControl w:val="0"/>
              <w:jc w:val="both"/>
              <w:rPr>
                <w:lang w:val="en-US"/>
              </w:rPr>
            </w:pPr>
            <w:r>
              <w:rPr>
                <w:lang w:val="en-US"/>
              </w:rPr>
              <w:t>&lt; 2.2e-16</w:t>
            </w:r>
          </w:p>
        </w:tc>
      </w:tr>
    </w:tbl>
    <w:p w14:paraId="49E3969F" w14:textId="77777777" w:rsidR="00201705" w:rsidRDefault="00201705">
      <w:pPr>
        <w:jc w:val="both"/>
        <w:rPr>
          <w:lang w:val="en-US"/>
        </w:rPr>
      </w:pPr>
    </w:p>
    <w:p w14:paraId="3B163E8F" w14:textId="77777777" w:rsidR="00201705" w:rsidRDefault="00000000">
      <w:pPr>
        <w:jc w:val="both"/>
        <w:rPr>
          <w:lang w:val="de-DE"/>
        </w:rPr>
      </w:pPr>
      <w:r>
        <w:rPr>
          <w:lang w:val="de-DE"/>
        </w:rPr>
        <w:t>Bei allen drei Gruppen erreicht der p-Wert nicht 0.05, somit liegt bei keinem eine Normalverteilung vor. Auch ist jeder Faktor unabhängig und die Anzahl an zu vergleichenden Objekten beträgt 3, weswegen sie durch den Kruskal Wallis H-test analysiert werden.</w:t>
      </w:r>
    </w:p>
    <w:p w14:paraId="5F6AC3E5" w14:textId="77777777" w:rsidR="00201705" w:rsidRDefault="00201705">
      <w:pPr>
        <w:rPr>
          <w:lang w:val="de-DE"/>
        </w:rPr>
      </w:pPr>
    </w:p>
    <w:p w14:paraId="1DEA2121" w14:textId="77777777" w:rsidR="00201705" w:rsidRDefault="00000000">
      <w:pPr>
        <w:pStyle w:val="a8"/>
        <w:numPr>
          <w:ilvl w:val="1"/>
          <w:numId w:val="1"/>
        </w:numPr>
        <w:rPr>
          <w:sz w:val="28"/>
          <w:szCs w:val="28"/>
          <w:lang w:val="de-DE"/>
        </w:rPr>
      </w:pPr>
      <w:bookmarkStart w:id="7" w:name="__RefHeading___Toc9249_398976956"/>
      <w:bookmarkStart w:id="8" w:name="_Hlk130128109"/>
      <w:bookmarkEnd w:id="7"/>
      <w:r>
        <w:rPr>
          <w:sz w:val="28"/>
          <w:szCs w:val="28"/>
          <w:lang w:val="de-DE"/>
        </w:rPr>
        <w:t xml:space="preserve">Besucherfrequenz von allen Individuen </w:t>
      </w:r>
    </w:p>
    <w:bookmarkEnd w:id="8"/>
    <w:p w14:paraId="438ADC28" w14:textId="4BECEAB1" w:rsidR="00201705" w:rsidRPr="00F54835" w:rsidRDefault="00F54835" w:rsidP="00F54835">
      <w:pPr>
        <w:jc w:val="both"/>
        <w:rPr>
          <w:lang w:val="de-DE"/>
        </w:rPr>
      </w:pPr>
      <w:r>
        <w:rPr>
          <w:lang w:val="de-DE"/>
        </w:rPr>
        <w:t xml:space="preserve">Die Daten der Beobachtung der Besuchszahlen bei </w:t>
      </w:r>
      <w:r w:rsidR="003B3887">
        <w:rPr>
          <w:lang w:val="de-DE"/>
        </w:rPr>
        <w:t>allen Individuen</w:t>
      </w:r>
      <w:r>
        <w:rPr>
          <w:lang w:val="de-DE"/>
        </w:rPr>
        <w:t xml:space="preserve"> wurden nach Zeiträumen und Tagesabschnitt analysiert. </w:t>
      </w:r>
      <w:r w:rsidRPr="007F1D76">
        <w:rPr>
          <w:lang w:val="de-DE"/>
        </w:rPr>
        <w:t xml:space="preserve">Abbildung 3 zeigt die Besucherfrequenz für </w:t>
      </w:r>
      <w:r w:rsidR="00C9259F">
        <w:rPr>
          <w:lang w:val="de-DE"/>
        </w:rPr>
        <w:t>kontinuierlichen Probenahme</w:t>
      </w:r>
      <w:r w:rsidRPr="007F1D76">
        <w:rPr>
          <w:lang w:val="de-DE"/>
        </w:rPr>
        <w:t xml:space="preserve"> und </w:t>
      </w:r>
      <w:proofErr w:type="spellStart"/>
      <w:r w:rsidR="00C9259F">
        <w:rPr>
          <w:lang w:val="de-DE"/>
        </w:rPr>
        <w:t>scan</w:t>
      </w:r>
      <w:proofErr w:type="spellEnd"/>
      <w:r w:rsidR="00C9259F">
        <w:rPr>
          <w:lang w:val="de-DE"/>
        </w:rPr>
        <w:t xml:space="preserve"> Probenahme</w:t>
      </w:r>
      <w:r w:rsidRPr="007F1D76">
        <w:rPr>
          <w:lang w:val="de-DE"/>
        </w:rPr>
        <w:t xml:space="preserve"> in drei Tagesabschnitten: Sonnenaufgang (</w:t>
      </w:r>
      <w:r>
        <w:rPr>
          <w:lang w:val="de-DE"/>
        </w:rPr>
        <w:t>F</w:t>
      </w:r>
      <w:r w:rsidRPr="007F1D76">
        <w:rPr>
          <w:lang w:val="de-DE"/>
        </w:rPr>
        <w:t>rüh), Mittag (Mittag) und Sonnenuntergang (Nachmittag).</w:t>
      </w:r>
    </w:p>
    <w:p w14:paraId="6B285A6E" w14:textId="5653A6C2" w:rsidR="00201705" w:rsidRDefault="00B31712" w:rsidP="00B31712">
      <w:pPr>
        <w:jc w:val="center"/>
        <w:rPr>
          <w:lang w:val="de-DE"/>
        </w:rPr>
      </w:pPr>
      <w:bookmarkStart w:id="9" w:name="_Hlk130128114"/>
      <w:r>
        <w:rPr>
          <w:noProof/>
          <w:lang w:val="de-DE"/>
        </w:rPr>
        <w:drawing>
          <wp:inline distT="0" distB="0" distL="0" distR="0" wp14:anchorId="1A8DD9A0" wp14:editId="50871EFC">
            <wp:extent cx="4542739" cy="386729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7406" cy="3879777"/>
                    </a:xfrm>
                    <a:prstGeom prst="rect">
                      <a:avLst/>
                    </a:prstGeom>
                    <a:noFill/>
                    <a:ln>
                      <a:noFill/>
                    </a:ln>
                  </pic:spPr>
                </pic:pic>
              </a:graphicData>
            </a:graphic>
          </wp:inline>
        </w:drawing>
      </w:r>
    </w:p>
    <w:p w14:paraId="39527ECC" w14:textId="18B21156" w:rsidR="007F1D76" w:rsidRDefault="007F1D76" w:rsidP="007F1D76">
      <w:pPr>
        <w:jc w:val="center"/>
        <w:rPr>
          <w:sz w:val="16"/>
          <w:szCs w:val="16"/>
          <w:lang w:val="de-DE"/>
        </w:rPr>
      </w:pPr>
      <w:r>
        <w:rPr>
          <w:sz w:val="16"/>
          <w:szCs w:val="16"/>
          <w:lang w:val="de-DE"/>
        </w:rPr>
        <w:t xml:space="preserve">Abbildung 3: Besucherfrequenz von allen Individuen </w:t>
      </w:r>
      <w:r w:rsidR="000106E5">
        <w:rPr>
          <w:sz w:val="16"/>
          <w:szCs w:val="16"/>
          <w:lang w:val="de-DE"/>
        </w:rPr>
        <w:t xml:space="preserve">nach Uhrzeit </w:t>
      </w:r>
      <w:r w:rsidR="000106E5">
        <w:rPr>
          <w:rFonts w:eastAsia="맑은 고딕" w:hint="eastAsia"/>
          <w:sz w:val="16"/>
          <w:szCs w:val="16"/>
          <w:lang w:val="de-DE" w:eastAsia="ko-KR"/>
        </w:rPr>
        <w:t>&amp;</w:t>
      </w:r>
      <w:r w:rsidR="000106E5">
        <w:rPr>
          <w:rFonts w:eastAsia="맑은 고딕"/>
          <w:sz w:val="16"/>
          <w:szCs w:val="16"/>
          <w:lang w:val="de-DE" w:eastAsia="ko-KR"/>
        </w:rPr>
        <w:t xml:space="preserve"> nach Tageszeit</w:t>
      </w:r>
      <w:r w:rsidR="000106E5">
        <w:rPr>
          <w:sz w:val="16"/>
          <w:szCs w:val="16"/>
          <w:lang w:val="de-DE"/>
        </w:rPr>
        <w:t xml:space="preserve"> </w:t>
      </w:r>
      <w:r>
        <w:rPr>
          <w:sz w:val="16"/>
          <w:szCs w:val="16"/>
          <w:lang w:val="de-DE"/>
        </w:rPr>
        <w:t>(</w:t>
      </w:r>
      <w:r w:rsidR="00C9259F">
        <w:rPr>
          <w:sz w:val="16"/>
          <w:szCs w:val="16"/>
          <w:lang w:val="de-DE"/>
        </w:rPr>
        <w:t>kontinuierliche Probenahme</w:t>
      </w:r>
      <w:r>
        <w:rPr>
          <w:sz w:val="16"/>
          <w:szCs w:val="16"/>
          <w:lang w:val="de-DE"/>
        </w:rPr>
        <w:t xml:space="preserve"> &amp; </w:t>
      </w:r>
      <w:proofErr w:type="spellStart"/>
      <w:r w:rsidR="00C9259F">
        <w:rPr>
          <w:rFonts w:ascii="맑은 고딕" w:eastAsia="맑은 고딕" w:hAnsi="맑은 고딕" w:cs="맑은 고딕"/>
          <w:sz w:val="16"/>
          <w:szCs w:val="16"/>
          <w:lang w:val="de-DE"/>
        </w:rPr>
        <w:t>scan</w:t>
      </w:r>
      <w:proofErr w:type="spellEnd"/>
      <w:r w:rsidR="00C9259F">
        <w:rPr>
          <w:rFonts w:ascii="맑은 고딕" w:eastAsia="맑은 고딕" w:hAnsi="맑은 고딕" w:cs="맑은 고딕"/>
          <w:sz w:val="16"/>
          <w:szCs w:val="16"/>
          <w:lang w:val="de-DE"/>
        </w:rPr>
        <w:t xml:space="preserve"> Probenahme</w:t>
      </w:r>
      <w:r>
        <w:rPr>
          <w:sz w:val="16"/>
          <w:szCs w:val="16"/>
          <w:lang w:val="de-DE"/>
        </w:rPr>
        <w:t>)</w:t>
      </w:r>
    </w:p>
    <w:bookmarkEnd w:id="9"/>
    <w:p w14:paraId="062221CE" w14:textId="21D846C3" w:rsidR="00201705" w:rsidRPr="00346F07" w:rsidRDefault="007F1D76" w:rsidP="007F1D76">
      <w:pPr>
        <w:jc w:val="both"/>
        <w:rPr>
          <w:rFonts w:eastAsia="맑은 고딕"/>
          <w:lang w:val="de-DE" w:eastAsia="ko-KR"/>
        </w:rPr>
      </w:pPr>
      <w:r w:rsidRPr="007F1D76">
        <w:rPr>
          <w:lang w:val="de-DE"/>
        </w:rPr>
        <w:lastRenderedPageBreak/>
        <w:t xml:space="preserve">Als Ergebnis der </w:t>
      </w:r>
      <w:r w:rsidR="00C9259F">
        <w:rPr>
          <w:lang w:val="de-DE"/>
        </w:rPr>
        <w:t>kontinuierlichen Probenahme</w:t>
      </w:r>
      <w:r w:rsidRPr="007F1D76">
        <w:rPr>
          <w:lang w:val="de-DE"/>
        </w:rPr>
        <w:t xml:space="preserve"> gab es keine signifikante Änderung </w:t>
      </w:r>
      <w:r w:rsidR="00346F07">
        <w:rPr>
          <w:lang w:val="de-DE"/>
        </w:rPr>
        <w:t>mit</w:t>
      </w:r>
      <w:r w:rsidRPr="007F1D76">
        <w:rPr>
          <w:lang w:val="de-DE"/>
        </w:rPr>
        <w:t xml:space="preserve"> p = 0,94, aber die </w:t>
      </w:r>
      <w:proofErr w:type="spellStart"/>
      <w:r w:rsidR="00C9259F">
        <w:rPr>
          <w:lang w:val="de-DE"/>
        </w:rPr>
        <w:t>scan</w:t>
      </w:r>
      <w:proofErr w:type="spellEnd"/>
      <w:r w:rsidR="00C9259F">
        <w:rPr>
          <w:lang w:val="de-DE"/>
        </w:rPr>
        <w:t xml:space="preserve"> Probenahme</w:t>
      </w:r>
      <w:r w:rsidR="00346F07">
        <w:rPr>
          <w:lang w:val="de-DE"/>
        </w:rPr>
        <w:t xml:space="preserve"> </w:t>
      </w:r>
      <w:r w:rsidRPr="007F1D76">
        <w:rPr>
          <w:lang w:val="de-DE"/>
        </w:rPr>
        <w:t>zeigte eine signifikante Änderung</w:t>
      </w:r>
      <w:r w:rsidR="00346F07">
        <w:rPr>
          <w:lang w:val="de-DE"/>
        </w:rPr>
        <w:t xml:space="preserve"> mit</w:t>
      </w:r>
      <w:r w:rsidRPr="007F1D76">
        <w:rPr>
          <w:lang w:val="de-DE"/>
        </w:rPr>
        <w:t xml:space="preserve"> p = 0,0024</w:t>
      </w:r>
      <w:r w:rsidR="006A303B">
        <w:rPr>
          <w:lang w:val="de-DE"/>
        </w:rPr>
        <w:t>, und am Mittag erreicht der Anzahl 1 Individual mehr als andere Tagesabschnitten</w:t>
      </w:r>
      <w:r w:rsidR="002E4B0E">
        <w:rPr>
          <w:lang w:val="de-DE"/>
        </w:rPr>
        <w:t>.</w:t>
      </w:r>
    </w:p>
    <w:p w14:paraId="3F795ACC" w14:textId="160B7053" w:rsidR="00AE0233" w:rsidRDefault="00AE0233" w:rsidP="007F1D76">
      <w:pPr>
        <w:jc w:val="both"/>
        <w:rPr>
          <w:lang w:val="de-DE"/>
        </w:rPr>
      </w:pPr>
    </w:p>
    <w:p w14:paraId="4FE0CF82" w14:textId="4F34EABE" w:rsidR="00EC67C3" w:rsidRDefault="00EC67C3" w:rsidP="007F1D76">
      <w:pPr>
        <w:jc w:val="both"/>
        <w:rPr>
          <w:lang w:val="de-DE"/>
        </w:rPr>
      </w:pPr>
    </w:p>
    <w:p w14:paraId="3C1E5696" w14:textId="77777777" w:rsidR="00EC67C3" w:rsidRPr="007F1D76" w:rsidRDefault="00EC67C3" w:rsidP="007F1D76">
      <w:pPr>
        <w:jc w:val="both"/>
        <w:rPr>
          <w:lang w:val="de-DE"/>
        </w:rPr>
      </w:pPr>
    </w:p>
    <w:p w14:paraId="6677886B" w14:textId="77777777" w:rsidR="00201705" w:rsidRDefault="00000000">
      <w:pPr>
        <w:pStyle w:val="a8"/>
        <w:numPr>
          <w:ilvl w:val="1"/>
          <w:numId w:val="1"/>
        </w:numPr>
        <w:jc w:val="both"/>
        <w:rPr>
          <w:sz w:val="28"/>
          <w:szCs w:val="28"/>
          <w:lang w:val="de-DE"/>
        </w:rPr>
      </w:pPr>
      <w:bookmarkStart w:id="10" w:name="__RefHeading___Toc9247_398976956"/>
      <w:bookmarkStart w:id="11" w:name="_Hlk130128061"/>
      <w:bookmarkEnd w:id="10"/>
      <w:r>
        <w:rPr>
          <w:sz w:val="28"/>
          <w:szCs w:val="28"/>
          <w:lang w:val="de-DE"/>
        </w:rPr>
        <w:t xml:space="preserve">Besucherfrequenz von Kohlmeisen </w:t>
      </w:r>
    </w:p>
    <w:bookmarkEnd w:id="11"/>
    <w:p w14:paraId="12B94DA3" w14:textId="0AAF2AE3" w:rsidR="00201705" w:rsidRDefault="00000000">
      <w:pPr>
        <w:jc w:val="both"/>
        <w:rPr>
          <w:lang w:val="de-DE"/>
        </w:rPr>
      </w:pPr>
      <w:r>
        <w:rPr>
          <w:lang w:val="de-DE"/>
        </w:rPr>
        <w:t xml:space="preserve">Die Daten der Beobachtung der Besuchszahlen bei Kohlmeisen wurden, wie bei der Gesamtzahl an Individuen auch, nach Zeiträumen und Tagesabschnitt analysiert. In Abbildung </w:t>
      </w:r>
      <w:r w:rsidR="009433A2">
        <w:rPr>
          <w:lang w:val="de-DE"/>
        </w:rPr>
        <w:t>4</w:t>
      </w:r>
      <w:r>
        <w:rPr>
          <w:lang w:val="de-DE"/>
        </w:rPr>
        <w:t xml:space="preserve"> sieht man die Ergebnisse nach Uhrzeit nach Tagesabschnitt.</w:t>
      </w:r>
    </w:p>
    <w:p w14:paraId="69E414BE" w14:textId="3173718D" w:rsidR="00201705" w:rsidRPr="0018421C" w:rsidRDefault="00B31712">
      <w:pPr>
        <w:jc w:val="center"/>
        <w:rPr>
          <w:rFonts w:eastAsia="맑은 고딕"/>
          <w:lang w:val="en-US" w:eastAsia="ko-KR"/>
        </w:rPr>
      </w:pPr>
      <w:bookmarkStart w:id="12" w:name="_Hlk130128074"/>
      <w:r>
        <w:rPr>
          <w:noProof/>
          <w:lang w:val="de-DE"/>
        </w:rPr>
        <w:drawing>
          <wp:inline distT="0" distB="0" distL="0" distR="0" wp14:anchorId="344FE5E6" wp14:editId="6B26952A">
            <wp:extent cx="4572000" cy="389220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8799" cy="3897989"/>
                    </a:xfrm>
                    <a:prstGeom prst="rect">
                      <a:avLst/>
                    </a:prstGeom>
                    <a:noFill/>
                    <a:ln>
                      <a:noFill/>
                    </a:ln>
                  </pic:spPr>
                </pic:pic>
              </a:graphicData>
            </a:graphic>
          </wp:inline>
        </w:drawing>
      </w:r>
    </w:p>
    <w:p w14:paraId="6DFCB581" w14:textId="60D3A5A8" w:rsidR="00201705" w:rsidRDefault="00000000">
      <w:pPr>
        <w:jc w:val="center"/>
        <w:rPr>
          <w:sz w:val="16"/>
          <w:szCs w:val="16"/>
          <w:lang w:val="de-DE"/>
        </w:rPr>
      </w:pPr>
      <w:r>
        <w:rPr>
          <w:sz w:val="16"/>
          <w:szCs w:val="16"/>
          <w:lang w:val="de-DE"/>
        </w:rPr>
        <w:t xml:space="preserve">Abbildung </w:t>
      </w:r>
      <w:r w:rsidR="00AE0233">
        <w:rPr>
          <w:sz w:val="16"/>
          <w:szCs w:val="16"/>
          <w:lang w:val="de-DE"/>
        </w:rPr>
        <w:t>4</w:t>
      </w:r>
      <w:r>
        <w:rPr>
          <w:sz w:val="16"/>
          <w:szCs w:val="16"/>
          <w:lang w:val="de-DE"/>
        </w:rPr>
        <w:t xml:space="preserve">: Besucherfrequenz von Kohlmeisen </w:t>
      </w:r>
      <w:r w:rsidR="000106E5">
        <w:rPr>
          <w:sz w:val="16"/>
          <w:szCs w:val="16"/>
          <w:lang w:val="de-DE"/>
        </w:rPr>
        <w:t xml:space="preserve">nach Uhrzeit </w:t>
      </w:r>
      <w:r w:rsidR="000106E5">
        <w:rPr>
          <w:rFonts w:eastAsia="맑은 고딕" w:hint="eastAsia"/>
          <w:sz w:val="16"/>
          <w:szCs w:val="16"/>
          <w:lang w:val="de-DE" w:eastAsia="ko-KR"/>
        </w:rPr>
        <w:t>&amp;</w:t>
      </w:r>
      <w:r w:rsidR="000106E5">
        <w:rPr>
          <w:rFonts w:eastAsia="맑은 고딕"/>
          <w:sz w:val="16"/>
          <w:szCs w:val="16"/>
          <w:lang w:val="de-DE" w:eastAsia="ko-KR"/>
        </w:rPr>
        <w:t xml:space="preserve"> nach Tageszeit</w:t>
      </w:r>
      <w:r w:rsidR="000106E5">
        <w:rPr>
          <w:sz w:val="16"/>
          <w:szCs w:val="16"/>
          <w:lang w:val="de-DE"/>
        </w:rPr>
        <w:t xml:space="preserve"> </w:t>
      </w:r>
      <w:r>
        <w:rPr>
          <w:sz w:val="16"/>
          <w:szCs w:val="16"/>
          <w:lang w:val="de-DE"/>
        </w:rPr>
        <w:t>(</w:t>
      </w:r>
      <w:r w:rsidR="00C9259F">
        <w:rPr>
          <w:sz w:val="16"/>
          <w:szCs w:val="16"/>
          <w:lang w:val="de-DE"/>
        </w:rPr>
        <w:t>kontinuierliche Probenahme</w:t>
      </w:r>
      <w:r w:rsidR="00243A83">
        <w:rPr>
          <w:sz w:val="16"/>
          <w:szCs w:val="16"/>
          <w:lang w:val="de-DE"/>
        </w:rPr>
        <w:t xml:space="preserve"> &amp; </w:t>
      </w:r>
      <w:proofErr w:type="spellStart"/>
      <w:r w:rsidR="00C9259F">
        <w:rPr>
          <w:sz w:val="16"/>
          <w:szCs w:val="16"/>
          <w:lang w:val="de-DE"/>
        </w:rPr>
        <w:t>scan</w:t>
      </w:r>
      <w:proofErr w:type="spellEnd"/>
      <w:r w:rsidR="00C9259F">
        <w:rPr>
          <w:sz w:val="16"/>
          <w:szCs w:val="16"/>
          <w:lang w:val="de-DE"/>
        </w:rPr>
        <w:t xml:space="preserve"> Probenahme</w:t>
      </w:r>
      <w:r>
        <w:rPr>
          <w:sz w:val="16"/>
          <w:szCs w:val="16"/>
          <w:lang w:val="de-DE"/>
        </w:rPr>
        <w:t>)</w:t>
      </w:r>
    </w:p>
    <w:bookmarkEnd w:id="12"/>
    <w:p w14:paraId="12CC1911" w14:textId="77777777" w:rsidR="00201705" w:rsidRDefault="00201705">
      <w:pPr>
        <w:jc w:val="center"/>
        <w:rPr>
          <w:sz w:val="16"/>
          <w:szCs w:val="16"/>
          <w:lang w:val="de-DE"/>
        </w:rPr>
      </w:pPr>
    </w:p>
    <w:p w14:paraId="04E1208B" w14:textId="7BB1CAE4" w:rsidR="00201705" w:rsidRDefault="00000000">
      <w:pPr>
        <w:jc w:val="both"/>
        <w:rPr>
          <w:lang w:val="de-DE"/>
        </w:rPr>
      </w:pPr>
      <w:r>
        <w:rPr>
          <w:lang w:val="de-DE"/>
        </w:rPr>
        <w:t xml:space="preserve">Der Index in der Früh zeigt ein relativ konstantes Niveau von Mittelwert und </w:t>
      </w:r>
      <w:proofErr w:type="spellStart"/>
      <w:r>
        <w:rPr>
          <w:lang w:val="de-DE"/>
        </w:rPr>
        <w:t>Fehlwert</w:t>
      </w:r>
      <w:proofErr w:type="spellEnd"/>
      <w:r>
        <w:rPr>
          <w:lang w:val="de-DE"/>
        </w:rPr>
        <w:t xml:space="preserve">, aber der Index am Nachmittag zeigt eher eine große Lücke zwischen den einzelnen Plots. Viele der Nachmittagsdiagramme zeigten zudem höhere Werte als die Indikatoren in der Früh.  </w:t>
      </w:r>
    </w:p>
    <w:p w14:paraId="4BAA2A5F" w14:textId="77777777" w:rsidR="00201705" w:rsidRDefault="00000000">
      <w:pPr>
        <w:jc w:val="both"/>
        <w:rPr>
          <w:lang w:val="de-DE"/>
        </w:rPr>
      </w:pPr>
      <w:r>
        <w:rPr>
          <w:lang w:val="de-DE"/>
        </w:rPr>
        <w:t>Wenn man sich die Besucherfrequenz zu den unterschiedlichen Tageszeiten ansieht, gibt es keinen signifikanten Unterschied zwischen den drei Gruppen.</w:t>
      </w:r>
    </w:p>
    <w:p w14:paraId="50B0E95F" w14:textId="411A342D" w:rsidR="00201705" w:rsidRDefault="00000000">
      <w:pPr>
        <w:jc w:val="both"/>
        <w:rPr>
          <w:lang w:val="de-DE"/>
        </w:rPr>
      </w:pPr>
      <w:r>
        <w:rPr>
          <w:lang w:val="de-DE"/>
        </w:rPr>
        <w:t xml:space="preserve">Auch bei den Ergebnissen des </w:t>
      </w:r>
      <w:proofErr w:type="spellStart"/>
      <w:r w:rsidR="00C9259F">
        <w:rPr>
          <w:lang w:val="de-DE"/>
        </w:rPr>
        <w:t>scan</w:t>
      </w:r>
      <w:proofErr w:type="spellEnd"/>
      <w:r w:rsidR="00C9259F">
        <w:rPr>
          <w:lang w:val="de-DE"/>
        </w:rPr>
        <w:t xml:space="preserve"> Probenahme</w:t>
      </w:r>
      <w:r>
        <w:rPr>
          <w:lang w:val="de-DE"/>
        </w:rPr>
        <w:t>, zeigt sich kein signifikanter Unterschied in der Anzahl an Besuchen bei Kohlmeisen.</w:t>
      </w:r>
    </w:p>
    <w:p w14:paraId="3E3429EA" w14:textId="4E9A5A1C" w:rsidR="00EC67C3" w:rsidRDefault="00EC67C3">
      <w:pPr>
        <w:jc w:val="both"/>
        <w:rPr>
          <w:lang w:val="de-DE"/>
        </w:rPr>
      </w:pPr>
    </w:p>
    <w:p w14:paraId="127FCD13" w14:textId="77777777" w:rsidR="00B31712" w:rsidRPr="000106E5" w:rsidRDefault="00B31712">
      <w:pPr>
        <w:jc w:val="both"/>
        <w:rPr>
          <w:lang w:val="de-DE"/>
        </w:rPr>
      </w:pPr>
    </w:p>
    <w:p w14:paraId="46DC4079" w14:textId="77777777" w:rsidR="00201705" w:rsidRDefault="00000000">
      <w:pPr>
        <w:pStyle w:val="a8"/>
        <w:numPr>
          <w:ilvl w:val="1"/>
          <w:numId w:val="1"/>
        </w:numPr>
        <w:rPr>
          <w:b/>
          <w:bCs/>
          <w:lang w:val="de-DE"/>
        </w:rPr>
      </w:pPr>
      <w:bookmarkStart w:id="13" w:name="__RefHeading___Toc9245_398976956"/>
      <w:bookmarkStart w:id="14" w:name="_Hlk130128088"/>
      <w:bookmarkEnd w:id="13"/>
      <w:r>
        <w:rPr>
          <w:sz w:val="28"/>
          <w:szCs w:val="28"/>
          <w:lang w:val="de-DE"/>
        </w:rPr>
        <w:lastRenderedPageBreak/>
        <w:t>Besucherfrequenz von Blaumeisen</w:t>
      </w:r>
      <w:r>
        <w:rPr>
          <w:b/>
          <w:bCs/>
          <w:lang w:val="de-DE"/>
        </w:rPr>
        <w:t xml:space="preserve"> </w:t>
      </w:r>
    </w:p>
    <w:bookmarkEnd w:id="14"/>
    <w:p w14:paraId="0AA22B2A" w14:textId="77777777" w:rsidR="00201705" w:rsidRDefault="00201705">
      <w:pPr>
        <w:pStyle w:val="a8"/>
        <w:ind w:left="780"/>
        <w:rPr>
          <w:b/>
          <w:bCs/>
          <w:lang w:val="de-DE"/>
        </w:rPr>
      </w:pPr>
    </w:p>
    <w:p w14:paraId="0A5EAF7F" w14:textId="67F134DE" w:rsidR="00201705" w:rsidRDefault="00000000">
      <w:pPr>
        <w:jc w:val="both"/>
        <w:rPr>
          <w:lang w:val="de-DE"/>
        </w:rPr>
      </w:pPr>
      <w:r>
        <w:rPr>
          <w:lang w:val="de-DE"/>
        </w:rPr>
        <w:t xml:space="preserve">In Abbildung </w:t>
      </w:r>
      <w:r w:rsidR="002D6B84">
        <w:rPr>
          <w:lang w:val="de-DE"/>
        </w:rPr>
        <w:t>5</w:t>
      </w:r>
      <w:r>
        <w:rPr>
          <w:lang w:val="de-DE"/>
        </w:rPr>
        <w:t xml:space="preserve"> </w:t>
      </w:r>
      <w:r w:rsidR="002D6B84">
        <w:rPr>
          <w:lang w:val="de-DE"/>
        </w:rPr>
        <w:t>sind</w:t>
      </w:r>
      <w:r>
        <w:rPr>
          <w:lang w:val="de-DE"/>
        </w:rPr>
        <w:t xml:space="preserve"> die Ergebnisse der Besucherfrequenz von Blaumeisen während der durchgehenden Beobachtung zu sehen.</w:t>
      </w:r>
    </w:p>
    <w:p w14:paraId="6D7F4851" w14:textId="202DF8EF" w:rsidR="00201705" w:rsidRPr="00AE0233" w:rsidRDefault="00201705" w:rsidP="00AE0233">
      <w:pPr>
        <w:ind w:right="432"/>
        <w:rPr>
          <w:b/>
          <w:bCs/>
          <w:lang w:val="de-DE"/>
        </w:rPr>
      </w:pPr>
    </w:p>
    <w:p w14:paraId="2E96146D" w14:textId="77777777" w:rsidR="00B31712" w:rsidRDefault="00B31712" w:rsidP="002D6B84">
      <w:pPr>
        <w:jc w:val="center"/>
        <w:rPr>
          <w:sz w:val="16"/>
          <w:szCs w:val="16"/>
          <w:lang w:val="de-DE"/>
        </w:rPr>
      </w:pPr>
      <w:bookmarkStart w:id="15" w:name="__RefHeading___Toc9243_398976956"/>
      <w:bookmarkStart w:id="16" w:name="_Hlk130128093"/>
      <w:bookmarkEnd w:id="15"/>
      <w:r>
        <w:rPr>
          <w:noProof/>
          <w:sz w:val="16"/>
          <w:szCs w:val="16"/>
          <w:lang w:val="de-DE"/>
        </w:rPr>
        <w:drawing>
          <wp:inline distT="0" distB="0" distL="0" distR="0" wp14:anchorId="5686F941" wp14:editId="4C96EE1F">
            <wp:extent cx="5035409" cy="4286707"/>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564" cy="4293650"/>
                    </a:xfrm>
                    <a:prstGeom prst="rect">
                      <a:avLst/>
                    </a:prstGeom>
                    <a:noFill/>
                    <a:ln>
                      <a:noFill/>
                    </a:ln>
                  </pic:spPr>
                </pic:pic>
              </a:graphicData>
            </a:graphic>
          </wp:inline>
        </w:drawing>
      </w:r>
      <w:r w:rsidR="00AE0233" w:rsidRPr="00AE0233">
        <w:rPr>
          <w:sz w:val="16"/>
          <w:szCs w:val="16"/>
          <w:lang w:val="de-DE"/>
        </w:rPr>
        <w:t xml:space="preserve"> </w:t>
      </w:r>
    </w:p>
    <w:p w14:paraId="4AB3B49E" w14:textId="553A09C8" w:rsidR="00201705" w:rsidRPr="00AE0233" w:rsidRDefault="00AE0233" w:rsidP="002D6B84">
      <w:pPr>
        <w:jc w:val="center"/>
        <w:rPr>
          <w:sz w:val="16"/>
          <w:szCs w:val="16"/>
          <w:lang w:val="de-DE"/>
        </w:rPr>
      </w:pPr>
      <w:r>
        <w:rPr>
          <w:sz w:val="16"/>
          <w:szCs w:val="16"/>
          <w:lang w:val="de-DE"/>
        </w:rPr>
        <w:t xml:space="preserve">Abbildung </w:t>
      </w:r>
      <w:r w:rsidR="002D6B84">
        <w:rPr>
          <w:sz w:val="16"/>
          <w:szCs w:val="16"/>
          <w:lang w:val="de-DE"/>
        </w:rPr>
        <w:t>5</w:t>
      </w:r>
      <w:r>
        <w:rPr>
          <w:sz w:val="16"/>
          <w:szCs w:val="16"/>
          <w:lang w:val="de-DE"/>
        </w:rPr>
        <w:t xml:space="preserve">: Besucherfrequenz von Blaumeisen </w:t>
      </w:r>
      <w:r w:rsidR="000106E5">
        <w:rPr>
          <w:sz w:val="16"/>
          <w:szCs w:val="16"/>
          <w:lang w:val="de-DE"/>
        </w:rPr>
        <w:t xml:space="preserve">nach Uhrzeit </w:t>
      </w:r>
      <w:r w:rsidR="000106E5">
        <w:rPr>
          <w:rFonts w:eastAsia="맑은 고딕" w:hint="eastAsia"/>
          <w:sz w:val="16"/>
          <w:szCs w:val="16"/>
          <w:lang w:val="de-DE" w:eastAsia="ko-KR"/>
        </w:rPr>
        <w:t>&amp;</w:t>
      </w:r>
      <w:r w:rsidR="000106E5">
        <w:rPr>
          <w:rFonts w:eastAsia="맑은 고딕"/>
          <w:sz w:val="16"/>
          <w:szCs w:val="16"/>
          <w:lang w:val="de-DE" w:eastAsia="ko-KR"/>
        </w:rPr>
        <w:t xml:space="preserve"> nach Tageszeit</w:t>
      </w:r>
      <w:r w:rsidR="000106E5">
        <w:rPr>
          <w:sz w:val="16"/>
          <w:szCs w:val="16"/>
          <w:lang w:val="de-DE"/>
        </w:rPr>
        <w:t xml:space="preserve"> </w:t>
      </w:r>
      <w:r w:rsidR="002D6B84">
        <w:rPr>
          <w:sz w:val="16"/>
          <w:szCs w:val="16"/>
          <w:lang w:val="de-DE"/>
        </w:rPr>
        <w:t>(</w:t>
      </w:r>
      <w:r w:rsidR="00C9259F">
        <w:rPr>
          <w:sz w:val="16"/>
          <w:szCs w:val="16"/>
          <w:lang w:val="de-DE"/>
        </w:rPr>
        <w:t>kontinuierliche Probenahme</w:t>
      </w:r>
      <w:r w:rsidR="002D6B84">
        <w:rPr>
          <w:sz w:val="16"/>
          <w:szCs w:val="16"/>
          <w:lang w:val="de-DE"/>
        </w:rPr>
        <w:t xml:space="preserve"> &amp; </w:t>
      </w:r>
      <w:proofErr w:type="spellStart"/>
      <w:r w:rsidR="00C9259F">
        <w:rPr>
          <w:sz w:val="16"/>
          <w:szCs w:val="16"/>
          <w:lang w:val="de-DE"/>
        </w:rPr>
        <w:t>scan</w:t>
      </w:r>
      <w:proofErr w:type="spellEnd"/>
      <w:r w:rsidR="00C9259F">
        <w:rPr>
          <w:sz w:val="16"/>
          <w:szCs w:val="16"/>
          <w:lang w:val="de-DE"/>
        </w:rPr>
        <w:t xml:space="preserve"> Probenahme</w:t>
      </w:r>
      <w:r w:rsidR="002D6B84">
        <w:rPr>
          <w:sz w:val="16"/>
          <w:szCs w:val="16"/>
          <w:lang w:val="de-DE"/>
        </w:rPr>
        <w:t>)</w:t>
      </w:r>
    </w:p>
    <w:p w14:paraId="6B24F2CE" w14:textId="77777777" w:rsidR="00201705" w:rsidRDefault="00000000">
      <w:pPr>
        <w:jc w:val="both"/>
        <w:rPr>
          <w:lang w:val="de-DE"/>
        </w:rPr>
      </w:pPr>
      <w:bookmarkStart w:id="17" w:name="_Hlk130128253"/>
      <w:bookmarkEnd w:id="16"/>
      <w:r>
        <w:rPr>
          <w:lang w:val="de-DE"/>
        </w:rPr>
        <w:t>Wie bei den Kohlmeisen konnte auch bei den Blaumeisen kein deutlicher Unterschied gezeigt werden, da hier der p-Wert auch nur p = 0,087 ist.</w:t>
      </w:r>
    </w:p>
    <w:p w14:paraId="0AC44838" w14:textId="385B2AD4" w:rsidR="00201705" w:rsidRPr="000106E5" w:rsidRDefault="00000000">
      <w:pPr>
        <w:jc w:val="both"/>
        <w:rPr>
          <w:rFonts w:eastAsia="맑은 고딕"/>
          <w:lang w:val="de-DE" w:eastAsia="ko-KR"/>
        </w:rPr>
      </w:pPr>
      <w:r>
        <w:rPr>
          <w:lang w:val="de-DE"/>
        </w:rPr>
        <w:t xml:space="preserve">Die Daten des </w:t>
      </w:r>
      <w:proofErr w:type="spellStart"/>
      <w:r w:rsidR="00C9259F">
        <w:rPr>
          <w:lang w:val="de-DE"/>
        </w:rPr>
        <w:t>scan</w:t>
      </w:r>
      <w:proofErr w:type="spellEnd"/>
      <w:r w:rsidR="00C9259F">
        <w:rPr>
          <w:lang w:val="de-DE"/>
        </w:rPr>
        <w:t xml:space="preserve"> Probenahme</w:t>
      </w:r>
      <w:r>
        <w:rPr>
          <w:lang w:val="de-DE"/>
        </w:rPr>
        <w:t xml:space="preserve"> von Blaumeisen zeigen ein </w:t>
      </w:r>
      <w:r w:rsidR="000106E5">
        <w:rPr>
          <w:lang w:val="de-DE"/>
        </w:rPr>
        <w:t>ähnliches</w:t>
      </w:r>
      <w:r>
        <w:rPr>
          <w:lang w:val="de-DE"/>
        </w:rPr>
        <w:t xml:space="preserve"> Muster </w:t>
      </w:r>
      <w:r w:rsidR="000106E5">
        <w:rPr>
          <w:lang w:val="de-DE"/>
        </w:rPr>
        <w:t>als</w:t>
      </w:r>
      <w:r>
        <w:rPr>
          <w:lang w:val="de-DE"/>
        </w:rPr>
        <w:t xml:space="preserve"> beim </w:t>
      </w:r>
      <w:r w:rsidR="00C9259F">
        <w:rPr>
          <w:lang w:val="de-DE"/>
        </w:rPr>
        <w:t>kontinuierlichen Probenahme</w:t>
      </w:r>
      <w:r>
        <w:rPr>
          <w:lang w:val="de-DE"/>
        </w:rPr>
        <w:t>. Dies weist darauf hin, dass Mittags und am Nachmittag, im Vergleich zum Morgen, mehrere Blaumeisen im Futterhaus bleiben</w:t>
      </w:r>
      <w:r w:rsidR="000106E5">
        <w:rPr>
          <w:lang w:val="de-DE"/>
        </w:rPr>
        <w:t xml:space="preserve">, aber bei </w:t>
      </w:r>
      <w:proofErr w:type="spellStart"/>
      <w:r w:rsidR="00C9259F">
        <w:rPr>
          <w:lang w:val="de-DE"/>
        </w:rPr>
        <w:t>scan</w:t>
      </w:r>
      <w:proofErr w:type="spellEnd"/>
      <w:r w:rsidR="00C9259F">
        <w:rPr>
          <w:lang w:val="de-DE"/>
        </w:rPr>
        <w:t xml:space="preserve"> Probenahme</w:t>
      </w:r>
      <w:r w:rsidR="000106E5">
        <w:rPr>
          <w:lang w:val="de-DE"/>
        </w:rPr>
        <w:t xml:space="preserve"> zeigt ein signifikantes Ergebnis mit p</w:t>
      </w:r>
      <w:r w:rsidR="000106E5">
        <w:rPr>
          <w:rFonts w:eastAsia="맑은 고딕" w:hint="eastAsia"/>
          <w:lang w:val="de-DE" w:eastAsia="ko-KR"/>
        </w:rPr>
        <w:t>=</w:t>
      </w:r>
      <w:r w:rsidR="000106E5">
        <w:rPr>
          <w:rFonts w:eastAsia="맑은 고딕"/>
          <w:lang w:val="de-DE" w:eastAsia="ko-KR"/>
        </w:rPr>
        <w:t>0.0064.</w:t>
      </w:r>
    </w:p>
    <w:bookmarkEnd w:id="17"/>
    <w:p w14:paraId="76E6144C" w14:textId="77777777" w:rsidR="00EC67C3" w:rsidRDefault="00EC67C3">
      <w:pPr>
        <w:jc w:val="both"/>
        <w:rPr>
          <w:lang w:val="de-DE"/>
        </w:rPr>
      </w:pPr>
    </w:p>
    <w:p w14:paraId="26620589" w14:textId="77777777" w:rsidR="00201705" w:rsidRDefault="00000000">
      <w:pPr>
        <w:pStyle w:val="a8"/>
        <w:numPr>
          <w:ilvl w:val="1"/>
          <w:numId w:val="1"/>
        </w:numPr>
        <w:jc w:val="both"/>
        <w:rPr>
          <w:sz w:val="32"/>
          <w:szCs w:val="32"/>
          <w:lang w:val="de-DE"/>
        </w:rPr>
      </w:pPr>
      <w:bookmarkStart w:id="18" w:name="__RefHeading___Toc9241_398976956"/>
      <w:bookmarkStart w:id="19" w:name="_Hlk130128135"/>
      <w:bookmarkEnd w:id="18"/>
      <w:r>
        <w:rPr>
          <w:sz w:val="32"/>
          <w:szCs w:val="32"/>
          <w:lang w:val="de-DE"/>
        </w:rPr>
        <w:t xml:space="preserve">Besucherfrequenz von Sumpfmeisen </w:t>
      </w:r>
    </w:p>
    <w:p w14:paraId="197B1B89" w14:textId="38EE01E8" w:rsidR="00201705" w:rsidRDefault="00000000">
      <w:pPr>
        <w:jc w:val="both"/>
        <w:rPr>
          <w:lang w:val="de-DE"/>
        </w:rPr>
      </w:pPr>
      <w:bookmarkStart w:id="20" w:name="_Hlk130128326"/>
      <w:bookmarkEnd w:id="19"/>
      <w:r>
        <w:rPr>
          <w:lang w:val="de-DE"/>
        </w:rPr>
        <w:t>Zum Schluss folgen die Daten der Sumpfmeisen</w:t>
      </w:r>
      <w:bookmarkEnd w:id="20"/>
      <w:r w:rsidR="00015982">
        <w:rPr>
          <w:lang w:val="de-DE"/>
        </w:rPr>
        <w:t>,</w:t>
      </w:r>
      <w:r>
        <w:rPr>
          <w:lang w:val="de-DE"/>
        </w:rPr>
        <w:t xml:space="preserve"> in Abbildung </w:t>
      </w:r>
      <w:r w:rsidR="000106E5">
        <w:rPr>
          <w:lang w:val="de-DE"/>
        </w:rPr>
        <w:t>6</w:t>
      </w:r>
      <w:r>
        <w:rPr>
          <w:lang w:val="de-DE"/>
        </w:rPr>
        <w:t xml:space="preserve"> die Besucherfrequenz des </w:t>
      </w:r>
      <w:proofErr w:type="spellStart"/>
      <w:r>
        <w:rPr>
          <w:lang w:val="de-DE"/>
        </w:rPr>
        <w:t>continuos</w:t>
      </w:r>
      <w:proofErr w:type="spellEnd"/>
      <w:r>
        <w:rPr>
          <w:lang w:val="de-DE"/>
        </w:rPr>
        <w:t xml:space="preserve"> </w:t>
      </w:r>
      <w:proofErr w:type="spellStart"/>
      <w:r>
        <w:rPr>
          <w:lang w:val="de-DE"/>
        </w:rPr>
        <w:t>sampling</w:t>
      </w:r>
      <w:proofErr w:type="spellEnd"/>
      <w:r>
        <w:rPr>
          <w:lang w:val="de-DE"/>
        </w:rPr>
        <w:t xml:space="preserve"> zu den verschiedenen Uhrzeiten </w:t>
      </w:r>
      <w:r w:rsidR="000106E5">
        <w:rPr>
          <w:lang w:val="de-DE"/>
        </w:rPr>
        <w:t xml:space="preserve">und die Daten in Abhängigkeit der Tageszeit </w:t>
      </w:r>
      <w:r>
        <w:rPr>
          <w:lang w:val="de-DE"/>
        </w:rPr>
        <w:t>zu sehen.</w:t>
      </w:r>
    </w:p>
    <w:p w14:paraId="22DC042E" w14:textId="7D7D5E37" w:rsidR="00201705" w:rsidRDefault="00B31712">
      <w:pPr>
        <w:jc w:val="center"/>
        <w:rPr>
          <w:lang w:val="en-US"/>
        </w:rPr>
      </w:pPr>
      <w:bookmarkStart w:id="21" w:name="_Hlk130128139"/>
      <w:r>
        <w:rPr>
          <w:noProof/>
          <w:lang w:val="en-US"/>
        </w:rPr>
        <w:lastRenderedPageBreak/>
        <w:drawing>
          <wp:inline distT="0" distB="0" distL="0" distR="0" wp14:anchorId="0388E597" wp14:editId="7DD1B97B">
            <wp:extent cx="4872145" cy="4147718"/>
            <wp:effectExtent l="0" t="0" r="508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9257" cy="4153773"/>
                    </a:xfrm>
                    <a:prstGeom prst="rect">
                      <a:avLst/>
                    </a:prstGeom>
                    <a:noFill/>
                    <a:ln>
                      <a:noFill/>
                    </a:ln>
                  </pic:spPr>
                </pic:pic>
              </a:graphicData>
            </a:graphic>
          </wp:inline>
        </w:drawing>
      </w:r>
    </w:p>
    <w:p w14:paraId="6D990F08" w14:textId="1DC432D8" w:rsidR="00201705" w:rsidRDefault="00000000">
      <w:pPr>
        <w:jc w:val="center"/>
        <w:rPr>
          <w:sz w:val="16"/>
          <w:szCs w:val="16"/>
          <w:lang w:val="de-DE"/>
        </w:rPr>
      </w:pPr>
      <w:r>
        <w:rPr>
          <w:sz w:val="16"/>
          <w:szCs w:val="16"/>
          <w:lang w:val="de-DE"/>
        </w:rPr>
        <w:t xml:space="preserve">Abbildung </w:t>
      </w:r>
      <w:r w:rsidR="002D6B84">
        <w:rPr>
          <w:sz w:val="16"/>
          <w:szCs w:val="16"/>
          <w:lang w:val="de-DE"/>
        </w:rPr>
        <w:t>6</w:t>
      </w:r>
      <w:r>
        <w:rPr>
          <w:sz w:val="16"/>
          <w:szCs w:val="16"/>
          <w:lang w:val="de-DE"/>
        </w:rPr>
        <w:t>: Besucherfrequenz von Sumpfmeisen nach Uhrzeit</w:t>
      </w:r>
      <w:r w:rsidR="000106E5">
        <w:rPr>
          <w:sz w:val="16"/>
          <w:szCs w:val="16"/>
          <w:lang w:val="de-DE"/>
        </w:rPr>
        <w:t xml:space="preserve"> </w:t>
      </w:r>
      <w:r w:rsidR="000106E5">
        <w:rPr>
          <w:rFonts w:eastAsia="맑은 고딕" w:hint="eastAsia"/>
          <w:sz w:val="16"/>
          <w:szCs w:val="16"/>
          <w:lang w:val="de-DE" w:eastAsia="ko-KR"/>
        </w:rPr>
        <w:t>&amp;</w:t>
      </w:r>
      <w:r w:rsidR="000106E5">
        <w:rPr>
          <w:rFonts w:eastAsia="맑은 고딕"/>
          <w:sz w:val="16"/>
          <w:szCs w:val="16"/>
          <w:lang w:val="de-DE" w:eastAsia="ko-KR"/>
        </w:rPr>
        <w:t xml:space="preserve"> nach Tageszeit</w:t>
      </w:r>
      <w:r>
        <w:rPr>
          <w:sz w:val="16"/>
          <w:szCs w:val="16"/>
          <w:lang w:val="de-DE"/>
        </w:rPr>
        <w:t xml:space="preserve"> </w:t>
      </w:r>
      <w:r w:rsidR="002D6B84">
        <w:rPr>
          <w:sz w:val="16"/>
          <w:szCs w:val="16"/>
          <w:lang w:val="de-DE"/>
        </w:rPr>
        <w:t>(</w:t>
      </w:r>
      <w:r w:rsidR="00C9259F">
        <w:rPr>
          <w:sz w:val="16"/>
          <w:szCs w:val="16"/>
          <w:lang w:val="de-DE"/>
        </w:rPr>
        <w:t>kontinuierliche Probenahme</w:t>
      </w:r>
      <w:r w:rsidR="002D6B84">
        <w:rPr>
          <w:sz w:val="16"/>
          <w:szCs w:val="16"/>
          <w:lang w:val="de-DE"/>
        </w:rPr>
        <w:t xml:space="preserve"> &amp; </w:t>
      </w:r>
      <w:proofErr w:type="spellStart"/>
      <w:r w:rsidR="00C9259F">
        <w:rPr>
          <w:sz w:val="16"/>
          <w:szCs w:val="16"/>
          <w:lang w:val="de-DE"/>
        </w:rPr>
        <w:t>scan</w:t>
      </w:r>
      <w:proofErr w:type="spellEnd"/>
      <w:r w:rsidR="00C9259F">
        <w:rPr>
          <w:sz w:val="16"/>
          <w:szCs w:val="16"/>
          <w:lang w:val="de-DE"/>
        </w:rPr>
        <w:t xml:space="preserve"> Probenahme</w:t>
      </w:r>
      <w:r w:rsidR="002D6B84">
        <w:rPr>
          <w:sz w:val="16"/>
          <w:szCs w:val="16"/>
          <w:lang w:val="de-DE"/>
        </w:rPr>
        <w:t>)</w:t>
      </w:r>
    </w:p>
    <w:bookmarkEnd w:id="21"/>
    <w:p w14:paraId="480E89E8" w14:textId="458F34E5" w:rsidR="00201705" w:rsidRDefault="00000000">
      <w:pPr>
        <w:jc w:val="both"/>
        <w:rPr>
          <w:lang w:val="de-DE"/>
        </w:rPr>
      </w:pPr>
      <w:r>
        <w:rPr>
          <w:lang w:val="de-DE"/>
        </w:rPr>
        <w:t>Wie in der Abbildung zu sehen ist, scheinen die Sumpfmeisen Mittags die meiste Nahrung aufzunehmen. Jedoch gibt es keinen signifikanten Unterschied</w:t>
      </w:r>
      <w:r w:rsidR="001145BB" w:rsidRPr="001145BB">
        <w:rPr>
          <w:lang w:val="de-DE"/>
        </w:rPr>
        <w:t xml:space="preserve"> </w:t>
      </w:r>
      <w:r w:rsidR="001145BB">
        <w:rPr>
          <w:lang w:val="de-DE"/>
        </w:rPr>
        <w:t xml:space="preserve">bei der </w:t>
      </w:r>
      <w:r w:rsidR="001145BB" w:rsidRPr="00465A8C">
        <w:rPr>
          <w:lang w:val="de-DE"/>
        </w:rPr>
        <w:t>kontinuierliche</w:t>
      </w:r>
      <w:r w:rsidR="001145BB">
        <w:rPr>
          <w:lang w:val="de-DE"/>
        </w:rPr>
        <w:t>n</w:t>
      </w:r>
      <w:r w:rsidR="001145BB" w:rsidRPr="00465A8C">
        <w:rPr>
          <w:lang w:val="de-DE"/>
        </w:rPr>
        <w:t xml:space="preserve"> Probenahme</w:t>
      </w:r>
      <w:r w:rsidR="001145BB">
        <w:rPr>
          <w:lang w:val="de-DE"/>
        </w:rPr>
        <w:t>n</w:t>
      </w:r>
      <w:r>
        <w:rPr>
          <w:lang w:val="de-DE"/>
        </w:rPr>
        <w:t>, gemäß des Kruskal-Wallis Test.</w:t>
      </w:r>
    </w:p>
    <w:p w14:paraId="70CD6BE2" w14:textId="74013785" w:rsidR="00201705" w:rsidRDefault="00000000">
      <w:pPr>
        <w:jc w:val="both"/>
        <w:rPr>
          <w:lang w:val="de-DE"/>
        </w:rPr>
      </w:pPr>
      <w:r>
        <w:rPr>
          <w:lang w:val="de-DE"/>
        </w:rPr>
        <w:t xml:space="preserve">In den letzten beiden Abbildungen sind die Ergebnisse des </w:t>
      </w:r>
      <w:proofErr w:type="spellStart"/>
      <w:r>
        <w:rPr>
          <w:lang w:val="de-DE"/>
        </w:rPr>
        <w:t>scan</w:t>
      </w:r>
      <w:proofErr w:type="spellEnd"/>
      <w:r>
        <w:rPr>
          <w:lang w:val="de-DE"/>
        </w:rPr>
        <w:t xml:space="preserve"> </w:t>
      </w:r>
      <w:r w:rsidR="0018421C">
        <w:rPr>
          <w:lang w:val="de-DE"/>
        </w:rPr>
        <w:t>Probenahme</w:t>
      </w:r>
      <w:r>
        <w:rPr>
          <w:lang w:val="de-DE"/>
        </w:rPr>
        <w:t xml:space="preserve"> von den Sumpfmeisen dargestellt. Zunächst in Abhängigkeit der Uhrzeit</w:t>
      </w:r>
      <w:r w:rsidR="002D6B84">
        <w:rPr>
          <w:lang w:val="de-DE"/>
        </w:rPr>
        <w:t xml:space="preserve"> </w:t>
      </w:r>
      <w:r>
        <w:rPr>
          <w:lang w:val="de-DE"/>
        </w:rPr>
        <w:t>und dann in Abhängigkeit der Tagesabschnitte</w:t>
      </w:r>
      <w:r w:rsidR="002D6B84">
        <w:rPr>
          <w:lang w:val="de-DE"/>
        </w:rPr>
        <w:t>.</w:t>
      </w:r>
    </w:p>
    <w:p w14:paraId="2008CB57" w14:textId="77777777" w:rsidR="00201705" w:rsidRDefault="00000000">
      <w:pPr>
        <w:jc w:val="both"/>
        <w:rPr>
          <w:lang w:val="de-DE"/>
        </w:rPr>
      </w:pPr>
      <w:r>
        <w:rPr>
          <w:lang w:val="de-DE"/>
        </w:rPr>
        <w:t>Die Analyseergebnisse, mit p = 0.049, zeigen einen signifikanten Unterschied. Jedoch ist zu beachten, dass die Stichprobe sehr gering ist.</w:t>
      </w:r>
    </w:p>
    <w:p w14:paraId="636E330F" w14:textId="64A114D9" w:rsidR="00201705" w:rsidRPr="002D6B84" w:rsidRDefault="00201705" w:rsidP="002D6B84">
      <w:pPr>
        <w:jc w:val="both"/>
        <w:rPr>
          <w:b/>
          <w:bCs/>
          <w:sz w:val="32"/>
          <w:szCs w:val="32"/>
          <w:lang w:val="de-AT"/>
        </w:rPr>
      </w:pPr>
    </w:p>
    <w:p w14:paraId="72C62D13" w14:textId="7281DD36" w:rsidR="00F54835" w:rsidRPr="00F54835" w:rsidRDefault="00000000" w:rsidP="00F54835">
      <w:pPr>
        <w:pStyle w:val="a8"/>
        <w:numPr>
          <w:ilvl w:val="0"/>
          <w:numId w:val="1"/>
        </w:numPr>
        <w:jc w:val="both"/>
        <w:rPr>
          <w:b/>
          <w:bCs/>
          <w:sz w:val="32"/>
          <w:szCs w:val="32"/>
          <w:lang w:val="de-AT"/>
        </w:rPr>
      </w:pPr>
      <w:bookmarkStart w:id="22" w:name="__RefHeading___Toc9239_398976956"/>
      <w:bookmarkEnd w:id="22"/>
      <w:r>
        <w:rPr>
          <w:b/>
          <w:bCs/>
          <w:sz w:val="32"/>
          <w:szCs w:val="32"/>
          <w:lang w:val="de-DE"/>
        </w:rPr>
        <w:t>Diskussion</w:t>
      </w:r>
    </w:p>
    <w:p w14:paraId="7627FDCE" w14:textId="77777777" w:rsidR="00B9165F" w:rsidRPr="00B9165F" w:rsidRDefault="00B9165F" w:rsidP="00B9165F">
      <w:pPr>
        <w:spacing w:line="360" w:lineRule="auto"/>
        <w:rPr>
          <w:rFonts w:ascii="Calibri" w:hAnsi="Calibri"/>
          <w:lang w:val="de-DE"/>
        </w:rPr>
      </w:pPr>
      <w:r w:rsidRPr="00B9165F">
        <w:rPr>
          <w:rFonts w:ascii="Calibri" w:hAnsi="Calibri"/>
          <w:lang w:val="de-DE"/>
        </w:rPr>
        <w:t xml:space="preserve">Aufgrund der durch das Vogelmonitoring gesammelten und berechneten Daten für die Untersuchung der Besucherfrequenz von Singvögeln, kann festgehalten werden, dass es anders als erwartet, im </w:t>
      </w:r>
      <w:proofErr w:type="spellStart"/>
      <w:r w:rsidRPr="00B9165F">
        <w:rPr>
          <w:rFonts w:ascii="Calibri" w:hAnsi="Calibri"/>
          <w:lang w:val="de-AT"/>
        </w:rPr>
        <w:t>continuous</w:t>
      </w:r>
      <w:proofErr w:type="spellEnd"/>
      <w:r w:rsidRPr="00B9165F">
        <w:rPr>
          <w:rFonts w:ascii="Calibri" w:hAnsi="Calibri"/>
          <w:lang w:val="de-DE"/>
        </w:rPr>
        <w:t xml:space="preserve"> </w:t>
      </w:r>
      <w:proofErr w:type="spellStart"/>
      <w:r w:rsidRPr="00B9165F">
        <w:rPr>
          <w:rFonts w:ascii="Calibri" w:hAnsi="Calibri"/>
          <w:lang w:val="de-DE"/>
        </w:rPr>
        <w:t>sampling</w:t>
      </w:r>
      <w:proofErr w:type="spellEnd"/>
      <w:r w:rsidRPr="00B9165F">
        <w:rPr>
          <w:rFonts w:ascii="Calibri" w:hAnsi="Calibri"/>
          <w:lang w:val="de-DE"/>
        </w:rPr>
        <w:t xml:space="preserve"> keine Unterschiede in der gesamt beobachteten Besucherfrequenz von Individuen im Laufe des Tages gibt. Bei den durch </w:t>
      </w:r>
      <w:proofErr w:type="spellStart"/>
      <w:r w:rsidRPr="00B9165F">
        <w:rPr>
          <w:rFonts w:ascii="Calibri" w:hAnsi="Calibri"/>
          <w:lang w:val="de-DE"/>
        </w:rPr>
        <w:t>scan</w:t>
      </w:r>
      <w:proofErr w:type="spellEnd"/>
      <w:r w:rsidRPr="00B9165F">
        <w:rPr>
          <w:rFonts w:ascii="Calibri" w:hAnsi="Calibri"/>
          <w:lang w:val="de-DE"/>
        </w:rPr>
        <w:t xml:space="preserve"> </w:t>
      </w:r>
      <w:proofErr w:type="spellStart"/>
      <w:r w:rsidRPr="00B9165F">
        <w:rPr>
          <w:rFonts w:ascii="Calibri" w:hAnsi="Calibri"/>
          <w:lang w:val="de-DE"/>
        </w:rPr>
        <w:t>sampling</w:t>
      </w:r>
      <w:proofErr w:type="spellEnd"/>
      <w:r w:rsidRPr="00B9165F">
        <w:rPr>
          <w:rFonts w:ascii="Calibri" w:hAnsi="Calibri"/>
          <w:lang w:val="de-DE"/>
        </w:rPr>
        <w:t xml:space="preserve"> erhobenen Daten, konnte allerdings ein signifikanter Unterschied festgestellt werden. </w:t>
      </w:r>
      <w:r w:rsidRPr="00B9165F">
        <w:rPr>
          <w:rFonts w:ascii="Calibri" w:hAnsi="Calibri"/>
          <w:lang w:val="de-AT"/>
        </w:rPr>
        <w:t xml:space="preserve">Die höchste Besucherfrequenz konnte hier in der Früh und die niedrigste am Nachmittag festgestellt werden. Somit konnte die Vorhersage, dass es in der Früh (bei Sonnenaufgang) und am Nachmittag (bei Sonnenuntergang) die höchste Besucherfrequenz geben wird, da einerseits der über Nacht zustande gekommene Energieverlust ausgeglichen werden muss und andererseits die Vorratssammlung für die Nacht erfolgen sollte, nur </w:t>
      </w:r>
      <w:r w:rsidRPr="00B9165F">
        <w:rPr>
          <w:rFonts w:ascii="Calibri" w:hAnsi="Calibri"/>
          <w:lang w:val="de-AT"/>
        </w:rPr>
        <w:lastRenderedPageBreak/>
        <w:t xml:space="preserve">teilweise und auch nur durch </w:t>
      </w:r>
      <w:proofErr w:type="spellStart"/>
      <w:r w:rsidRPr="00B9165F">
        <w:rPr>
          <w:rFonts w:ascii="Calibri" w:hAnsi="Calibri"/>
          <w:lang w:val="de-AT"/>
        </w:rPr>
        <w:t>scan</w:t>
      </w:r>
      <w:proofErr w:type="spellEnd"/>
      <w:r w:rsidRPr="00B9165F">
        <w:rPr>
          <w:rFonts w:ascii="Calibri" w:hAnsi="Calibri"/>
          <w:lang w:val="de-AT"/>
        </w:rPr>
        <w:t xml:space="preserve"> </w:t>
      </w:r>
      <w:proofErr w:type="spellStart"/>
      <w:r w:rsidRPr="00B9165F">
        <w:rPr>
          <w:rFonts w:ascii="Calibri" w:hAnsi="Calibri"/>
          <w:lang w:val="de-AT"/>
        </w:rPr>
        <w:t>sampling</w:t>
      </w:r>
      <w:proofErr w:type="spellEnd"/>
      <w:r w:rsidRPr="00B9165F">
        <w:rPr>
          <w:rFonts w:ascii="Calibri" w:hAnsi="Calibri"/>
          <w:lang w:val="de-AT"/>
        </w:rPr>
        <w:t xml:space="preserve"> bestätigt werden. Die Erwartung, dass die geringste Besucherfrequenz zu Mittag sein wird, da die Tiere immer noch genug Energie vom Vormittag besitzen, konnte auch hier nicht bestätigt werden.</w:t>
      </w:r>
    </w:p>
    <w:p w14:paraId="7740B228" w14:textId="77777777" w:rsidR="00B9165F" w:rsidRPr="00B9165F" w:rsidRDefault="00B9165F" w:rsidP="00B9165F">
      <w:pPr>
        <w:spacing w:line="360" w:lineRule="auto"/>
        <w:rPr>
          <w:rFonts w:ascii="Calibri" w:hAnsi="Calibri"/>
          <w:lang w:val="de-DE"/>
        </w:rPr>
      </w:pPr>
    </w:p>
    <w:p w14:paraId="07FFAAAF" w14:textId="77777777" w:rsidR="00B9165F" w:rsidRPr="00B9165F" w:rsidRDefault="00B9165F" w:rsidP="00B9165F">
      <w:pPr>
        <w:spacing w:line="360" w:lineRule="auto"/>
        <w:jc w:val="both"/>
        <w:rPr>
          <w:lang w:val="de-DE"/>
        </w:rPr>
      </w:pPr>
      <w:r w:rsidRPr="00B9165F">
        <w:rPr>
          <w:rFonts w:ascii="Calibri" w:hAnsi="Calibri"/>
          <w:lang w:val="de-AT"/>
        </w:rPr>
        <w:t>Bei den separaten Berechnungen der drei Vogelarten Kohlmeise (</w:t>
      </w:r>
      <w:proofErr w:type="spellStart"/>
      <w:r w:rsidRPr="00B9165F">
        <w:rPr>
          <w:rFonts w:ascii="Calibri" w:hAnsi="Calibri"/>
          <w:i/>
          <w:iCs/>
          <w:lang w:val="de-AT"/>
        </w:rPr>
        <w:t>Parus</w:t>
      </w:r>
      <w:proofErr w:type="spellEnd"/>
      <w:r w:rsidRPr="00B9165F">
        <w:rPr>
          <w:rFonts w:ascii="Calibri" w:hAnsi="Calibri"/>
          <w:i/>
          <w:iCs/>
          <w:lang w:val="de-AT"/>
        </w:rPr>
        <w:t xml:space="preserve"> </w:t>
      </w:r>
      <w:proofErr w:type="spellStart"/>
      <w:r w:rsidRPr="00B9165F">
        <w:rPr>
          <w:rFonts w:ascii="Calibri" w:hAnsi="Calibri"/>
          <w:i/>
          <w:iCs/>
          <w:lang w:val="de-AT"/>
        </w:rPr>
        <w:t>major</w:t>
      </w:r>
      <w:proofErr w:type="spellEnd"/>
      <w:r w:rsidRPr="00B9165F">
        <w:rPr>
          <w:rFonts w:ascii="Calibri" w:hAnsi="Calibri"/>
          <w:lang w:val="de-AT"/>
        </w:rPr>
        <w:t>), Blaumeise (</w:t>
      </w:r>
      <w:proofErr w:type="spellStart"/>
      <w:r w:rsidRPr="00B9165F">
        <w:rPr>
          <w:rFonts w:ascii="Calibri" w:hAnsi="Calibri"/>
          <w:i/>
          <w:lang w:val="de-AT"/>
        </w:rPr>
        <w:t>Parus</w:t>
      </w:r>
      <w:proofErr w:type="spellEnd"/>
      <w:r w:rsidRPr="00B9165F">
        <w:rPr>
          <w:rFonts w:ascii="Calibri" w:hAnsi="Calibri"/>
          <w:i/>
          <w:lang w:val="de-AT"/>
        </w:rPr>
        <w:t xml:space="preserve"> </w:t>
      </w:r>
      <w:proofErr w:type="spellStart"/>
      <w:r w:rsidRPr="00B9165F">
        <w:rPr>
          <w:rFonts w:ascii="Calibri" w:hAnsi="Calibri"/>
          <w:i/>
          <w:lang w:val="de-AT"/>
        </w:rPr>
        <w:t>caeruleus</w:t>
      </w:r>
      <w:proofErr w:type="spellEnd"/>
      <w:r w:rsidRPr="00B9165F">
        <w:rPr>
          <w:rFonts w:ascii="Calibri" w:hAnsi="Calibri"/>
          <w:lang w:val="de-AT"/>
        </w:rPr>
        <w:t xml:space="preserve">) und </w:t>
      </w:r>
      <w:r w:rsidRPr="00B9165F">
        <w:rPr>
          <w:rFonts w:ascii="Calibri" w:hAnsi="Calibri"/>
          <w:lang w:val="de-DE"/>
        </w:rPr>
        <w:t>Sumpfmeise (</w:t>
      </w:r>
      <w:proofErr w:type="spellStart"/>
      <w:r w:rsidRPr="00B9165F">
        <w:rPr>
          <w:rFonts w:ascii="Calibri" w:hAnsi="Calibri"/>
          <w:i/>
          <w:lang w:val="de-DE"/>
        </w:rPr>
        <w:t>Poecile</w:t>
      </w:r>
      <w:proofErr w:type="spellEnd"/>
      <w:r w:rsidRPr="00B9165F">
        <w:rPr>
          <w:rFonts w:ascii="Calibri" w:hAnsi="Calibri"/>
          <w:i/>
          <w:lang w:val="de-DE"/>
        </w:rPr>
        <w:t xml:space="preserve"> palustris</w:t>
      </w:r>
      <w:r w:rsidRPr="00B9165F">
        <w:rPr>
          <w:rFonts w:ascii="Calibri" w:hAnsi="Calibri"/>
          <w:lang w:val="de-DE"/>
        </w:rPr>
        <w:t xml:space="preserve">) konnte bei der Kohlmeise kein signifikanter Unterschied in der Besuchsfrequenz im Laufe des Tages festgestellt werden. Bei der Blaumeise und der Sumpfmeise konnten im </w:t>
      </w:r>
      <w:proofErr w:type="spellStart"/>
      <w:r w:rsidRPr="00B9165F">
        <w:rPr>
          <w:rFonts w:ascii="Calibri" w:hAnsi="Calibri"/>
          <w:lang w:val="de-DE"/>
        </w:rPr>
        <w:t>continuous</w:t>
      </w:r>
      <w:proofErr w:type="spellEnd"/>
      <w:r w:rsidRPr="00B9165F">
        <w:rPr>
          <w:rFonts w:ascii="Calibri" w:hAnsi="Calibri"/>
          <w:lang w:val="de-DE"/>
        </w:rPr>
        <w:t xml:space="preserve"> </w:t>
      </w:r>
      <w:proofErr w:type="spellStart"/>
      <w:r w:rsidRPr="00B9165F">
        <w:rPr>
          <w:rFonts w:ascii="Calibri" w:hAnsi="Calibri"/>
          <w:lang w:val="de-DE"/>
        </w:rPr>
        <w:t>sampling</w:t>
      </w:r>
      <w:proofErr w:type="spellEnd"/>
      <w:r w:rsidRPr="00B9165F">
        <w:rPr>
          <w:rFonts w:ascii="Calibri" w:hAnsi="Calibri"/>
          <w:lang w:val="de-DE"/>
        </w:rPr>
        <w:t xml:space="preserve"> ebenso keine Unterschiede festgestellt werden. Beim </w:t>
      </w:r>
      <w:proofErr w:type="spellStart"/>
      <w:r w:rsidRPr="00B9165F">
        <w:rPr>
          <w:rFonts w:ascii="Calibri" w:hAnsi="Calibri"/>
          <w:lang w:val="de-DE"/>
        </w:rPr>
        <w:t>scan</w:t>
      </w:r>
      <w:proofErr w:type="spellEnd"/>
      <w:r w:rsidRPr="00B9165F">
        <w:rPr>
          <w:rFonts w:ascii="Calibri" w:hAnsi="Calibri"/>
          <w:lang w:val="de-DE"/>
        </w:rPr>
        <w:t xml:space="preserve"> </w:t>
      </w:r>
      <w:proofErr w:type="spellStart"/>
      <w:r w:rsidRPr="00B9165F">
        <w:rPr>
          <w:rFonts w:ascii="Calibri" w:hAnsi="Calibri"/>
          <w:lang w:val="de-DE"/>
        </w:rPr>
        <w:t>sampling</w:t>
      </w:r>
      <w:proofErr w:type="spellEnd"/>
      <w:r w:rsidRPr="00B9165F">
        <w:rPr>
          <w:rFonts w:ascii="Calibri" w:hAnsi="Calibri"/>
          <w:lang w:val="de-DE"/>
        </w:rPr>
        <w:t xml:space="preserve"> der Blaumeise wird allerdings deutlich, dass sich zu Mittag und am Nachmittag, im Vergleich zur Früh, mehrere Individuen am Futterhaus befinden. Beim </w:t>
      </w:r>
      <w:proofErr w:type="spellStart"/>
      <w:r w:rsidRPr="00B9165F">
        <w:rPr>
          <w:rFonts w:ascii="Calibri" w:hAnsi="Calibri"/>
          <w:lang w:val="de-DE"/>
        </w:rPr>
        <w:t>scan</w:t>
      </w:r>
      <w:proofErr w:type="spellEnd"/>
      <w:r w:rsidRPr="00B9165F">
        <w:rPr>
          <w:rFonts w:ascii="Calibri" w:hAnsi="Calibri"/>
          <w:lang w:val="de-DE"/>
        </w:rPr>
        <w:t xml:space="preserve"> </w:t>
      </w:r>
      <w:proofErr w:type="spellStart"/>
      <w:r w:rsidRPr="00B9165F">
        <w:rPr>
          <w:rFonts w:ascii="Calibri" w:hAnsi="Calibri"/>
          <w:lang w:val="de-DE"/>
        </w:rPr>
        <w:t>sampling</w:t>
      </w:r>
      <w:proofErr w:type="spellEnd"/>
      <w:r w:rsidRPr="00B9165F">
        <w:rPr>
          <w:rFonts w:ascii="Calibri" w:hAnsi="Calibri"/>
          <w:lang w:val="de-DE"/>
        </w:rPr>
        <w:t xml:space="preserve"> der Sumpfmeise konnte ebenso ein signifikanter Unterschied berechnet werden, jedoch ist die Aussagekraft womöglich sehr gering, da keine Tendenz zur Aufteilung zu erkennen ist. Dies liegt an der Datenmenge, welche bei Sumpfmeisen im Vergleich zur Kohlmeise und Blaumeise, sehr gering ist, was auch an einem Biodiversitätsverlust liegen könnte, wie er schon seit vielen Jahren beobachtet werden kann (</w:t>
      </w:r>
      <w:proofErr w:type="spellStart"/>
      <w:r w:rsidRPr="00B9165F">
        <w:rPr>
          <w:rFonts w:ascii="Calibri" w:hAnsi="Calibri"/>
          <w:lang w:val="de-DE"/>
        </w:rPr>
        <w:t>Birdlife</w:t>
      </w:r>
      <w:proofErr w:type="spellEnd"/>
      <w:r w:rsidRPr="00B9165F">
        <w:rPr>
          <w:rFonts w:ascii="Calibri" w:hAnsi="Calibri"/>
          <w:lang w:val="de-DE"/>
        </w:rPr>
        <w:t>, 2023). Die scan-sampling-Methode ist generell eher unscharf und bietet weniger klare Ergebnisse, da diese eine stark durch Zufall beeinflusste Aufnahmemethode ist. Durch diese Methode werden oftmals Spitzenzeiten an Individuen am Futterhaus nicht erfasst, was zu einem verzerrten Bild führen könnte. Daher wäre eine Aufnahme der höchsten Anzahl an Individuen am Futterhaus innerhalb eines vorgegebenen 10-Minuten-Fensters vielleicht aussagekräftiger gewesen.</w:t>
      </w:r>
      <w:r w:rsidRPr="00B9165F">
        <w:rPr>
          <w:rStyle w:val="2Char"/>
          <w:rFonts w:ascii="Calibri" w:hAnsi="Calibri"/>
          <w:lang w:val="de-DE"/>
        </w:rPr>
        <w:t xml:space="preserve"> </w:t>
      </w:r>
    </w:p>
    <w:p w14:paraId="7643C2AE" w14:textId="77777777" w:rsidR="00B9165F" w:rsidRPr="00B9165F" w:rsidRDefault="00B9165F" w:rsidP="00B9165F">
      <w:pPr>
        <w:spacing w:line="360" w:lineRule="auto"/>
        <w:rPr>
          <w:rStyle w:val="2Char"/>
          <w:rFonts w:ascii="Calibri" w:hAnsi="Calibri"/>
          <w:lang w:val="de-DE"/>
        </w:rPr>
      </w:pPr>
    </w:p>
    <w:p w14:paraId="20907583" w14:textId="77777777" w:rsidR="00B9165F" w:rsidRPr="00B9165F" w:rsidRDefault="00B9165F" w:rsidP="00B9165F">
      <w:pPr>
        <w:spacing w:line="360" w:lineRule="auto"/>
        <w:rPr>
          <w:lang w:val="de-DE"/>
        </w:rPr>
      </w:pPr>
      <w:r w:rsidRPr="00B9165F">
        <w:rPr>
          <w:rStyle w:val="2Char"/>
          <w:rFonts w:ascii="Calibri" w:hAnsi="Calibri"/>
          <w:lang w:val="de-DE"/>
        </w:rPr>
        <w:t xml:space="preserve">Die Tatsache, dass im </w:t>
      </w:r>
      <w:proofErr w:type="spellStart"/>
      <w:r w:rsidRPr="00B9165F">
        <w:rPr>
          <w:rStyle w:val="2Char"/>
          <w:rFonts w:ascii="Calibri" w:hAnsi="Calibri"/>
          <w:lang w:val="de-AT"/>
        </w:rPr>
        <w:t>continuous</w:t>
      </w:r>
      <w:proofErr w:type="spellEnd"/>
      <w:r w:rsidRPr="00B9165F">
        <w:rPr>
          <w:rStyle w:val="2Char"/>
          <w:rFonts w:ascii="Calibri" w:hAnsi="Calibri"/>
          <w:lang w:val="de-DE"/>
        </w:rPr>
        <w:t xml:space="preserve"> </w:t>
      </w:r>
      <w:proofErr w:type="spellStart"/>
      <w:r w:rsidRPr="00B9165F">
        <w:rPr>
          <w:rStyle w:val="2Char"/>
          <w:rFonts w:ascii="Calibri" w:hAnsi="Calibri"/>
          <w:lang w:val="de-DE"/>
        </w:rPr>
        <w:t>sampling</w:t>
      </w:r>
      <w:proofErr w:type="spellEnd"/>
      <w:r w:rsidRPr="00B9165F">
        <w:rPr>
          <w:rStyle w:val="2Char"/>
          <w:rFonts w:ascii="Calibri" w:hAnsi="Calibri"/>
          <w:lang w:val="de-DE"/>
        </w:rPr>
        <w:t xml:space="preserve"> keine Unterschiede in der Besucherfrequenz von Vögeln im Laufe des Tages festgestellt werden konnten, könnte darauf hinweisen, dass es bei den Vögeln am </w:t>
      </w:r>
      <w:proofErr w:type="spellStart"/>
      <w:r w:rsidRPr="00B9165F">
        <w:rPr>
          <w:rStyle w:val="2Char"/>
          <w:rFonts w:ascii="Calibri" w:hAnsi="Calibri"/>
          <w:lang w:val="de-DE"/>
        </w:rPr>
        <w:t>Almsee</w:t>
      </w:r>
      <w:proofErr w:type="spellEnd"/>
      <w:r w:rsidRPr="00B9165F">
        <w:rPr>
          <w:rStyle w:val="2Char"/>
          <w:rFonts w:ascii="Calibri" w:hAnsi="Calibri"/>
          <w:lang w:val="de-DE"/>
        </w:rPr>
        <w:t xml:space="preserve"> eine Tendenz gibt, die Nahrungsaufnahme oder Nahrungssammlung über den Tag zu verteilen. Alle untersuchten Vögel sind Singvögel, was bedeutet, dass diese tagaktiv (</w:t>
      </w:r>
      <w:proofErr w:type="spellStart"/>
      <w:r w:rsidRPr="00B9165F">
        <w:rPr>
          <w:rStyle w:val="2Char"/>
          <w:rFonts w:ascii="Calibri" w:hAnsi="Calibri"/>
          <w:lang w:val="de-DE"/>
        </w:rPr>
        <w:t>Bonter</w:t>
      </w:r>
      <w:proofErr w:type="spellEnd"/>
      <w:r w:rsidRPr="00B9165F">
        <w:rPr>
          <w:rStyle w:val="2Char"/>
          <w:rFonts w:ascii="Calibri" w:hAnsi="Calibri"/>
          <w:lang w:val="de-DE"/>
        </w:rPr>
        <w:t xml:space="preserve"> et al. 2013; Zuckerberg et al. 2011) sind und ihre Futtersuche auf den Tag verlegen, während sie in der Nacht ruhen. Es wäre also von Vorteil den Tag verteilt Futter zu suchen und zu sammeln, und/oder, wie z.B. bei der Sumpfmeise (Nabu, 2023), Vorräte anzulegen. Eine Verteilung der Nahrungssuche über den Tag könnte eventuell auch den Vorteil haben, dass etwaige Räuber, wie Katzen oder Greifvögel, sich an keine gewohnten Zeiten halten können, in denen sehr viele Vögel eine stabile Futterquellen aufsuchen. Dadurch könnte möglicherweise das Risiko vermindert werden, einem Raubtier oder räuberischen Vögel zum Opfer zu fallen, da es keine geballten Zeiten gibt, in denen sich besonders viele Individuen an einem Ort befinden. Das Ergebnis könnte allerdings auch rein durch Zufall entstanden sein und durch den Standort beeinflusst worden sein. Es gibt in der Nähe Wohnhäuser mit Hunden und Katzen, welche eventuell von den Vögeln als Gefahr empfunden </w:t>
      </w:r>
      <w:r w:rsidRPr="00B9165F">
        <w:rPr>
          <w:rStyle w:val="2Char"/>
          <w:rFonts w:ascii="Calibri" w:hAnsi="Calibri"/>
          <w:lang w:val="de-DE"/>
        </w:rPr>
        <w:lastRenderedPageBreak/>
        <w:t xml:space="preserve">werden könnten. Dies könnte zu einer unerwarteten Anpassung der Besuchszeiten geführt haben. Es ist nicht bekannt zu welchen Zeiten die Haustiere sich in der Nähe des Futterhauses befinden und ob diese eine gewisse Regelmäßigkeit aufweisen. Zusätzlich gibt es auch Störfaktoren wie zufahrende Autos, welche ein Davonfliegen der Besuchsvögel bewirken, was auch die Datenaufnahme beeinflusst haben könnte. Um den genauen Einfluss der eben aufgezählten Faktoren zu erfassen, wären noch weiterer Untersuchungen nötig. Es ist auch wichtig zu erwähnen, dass die Datenaufnahme mit 14 Tagen eventuell über einen zu kurzen Zeitraum erfolgt hat. </w:t>
      </w:r>
    </w:p>
    <w:p w14:paraId="60F8F66F" w14:textId="77777777" w:rsidR="00B9165F" w:rsidRPr="00B9165F" w:rsidRDefault="00B9165F" w:rsidP="00B9165F">
      <w:pPr>
        <w:spacing w:line="360" w:lineRule="auto"/>
        <w:rPr>
          <w:lang w:val="de-DE"/>
        </w:rPr>
      </w:pPr>
      <w:r w:rsidRPr="00B9165F">
        <w:rPr>
          <w:rStyle w:val="2Char"/>
          <w:rFonts w:ascii="Calibri" w:hAnsi="Calibri"/>
          <w:lang w:val="de-DE"/>
        </w:rPr>
        <w:t>Zusammenfassend kann festgehalten werden, dass es zwar wie durch andere Studien erwartet, zu einem generellen Besuch von Singvögeln bei Futterstellen im Winter zwischen Sonnenaufgang und kurz vor Sonnenuntergang kommt (</w:t>
      </w:r>
      <w:proofErr w:type="spellStart"/>
      <w:r w:rsidRPr="00B9165F">
        <w:rPr>
          <w:rStyle w:val="2Char"/>
          <w:rFonts w:ascii="Calibri" w:hAnsi="Calibri"/>
          <w:lang w:val="de-DE"/>
        </w:rPr>
        <w:t>Bonter</w:t>
      </w:r>
      <w:proofErr w:type="spellEnd"/>
      <w:r w:rsidRPr="00B9165F">
        <w:rPr>
          <w:rStyle w:val="2Char"/>
          <w:rFonts w:ascii="Calibri" w:hAnsi="Calibri"/>
          <w:lang w:val="de-DE"/>
        </w:rPr>
        <w:t xml:space="preserve"> et al. 2013; Zuckerberg et al. 2011), aber keine </w:t>
      </w:r>
      <w:r w:rsidRPr="00B9165F">
        <w:rPr>
          <w:rFonts w:ascii="Calibri" w:hAnsi="Calibri"/>
          <w:lang w:val="de-DE"/>
        </w:rPr>
        <w:t xml:space="preserve">Unterschiede der Besucherfrequenzen von Individuen zwischen Sonnenaufgang, Mittag und Sonnenuntergang gibt. </w:t>
      </w:r>
      <w:r w:rsidRPr="00B9165F">
        <w:rPr>
          <w:rFonts w:ascii="Calibri" w:hAnsi="Calibri"/>
          <w:lang w:val="de-AT"/>
        </w:rPr>
        <w:t>Auf Basis unserer Daten konnte nicht bestätigt werden, dass die Tageszeit einen Einfluss auf die Besucherfrequenz</w:t>
      </w:r>
      <w:r w:rsidRPr="00B9165F">
        <w:rPr>
          <w:rFonts w:ascii="Calibri" w:hAnsi="Calibri"/>
          <w:lang w:val="de-DE"/>
        </w:rPr>
        <w:t xml:space="preserve"> von Singvögeln hat.</w:t>
      </w:r>
    </w:p>
    <w:p w14:paraId="28D7F4AC" w14:textId="77777777" w:rsidR="00201705" w:rsidRDefault="00000000">
      <w:pPr>
        <w:jc w:val="both"/>
        <w:rPr>
          <w:lang w:val="de-DE"/>
        </w:rPr>
      </w:pPr>
      <w:r w:rsidRPr="00887DBF">
        <w:rPr>
          <w:lang w:val="de-DE"/>
        </w:rPr>
        <w:br w:type="page"/>
      </w:r>
    </w:p>
    <w:p w14:paraId="7FD24392" w14:textId="77777777" w:rsidR="00201705" w:rsidRDefault="00201705">
      <w:pPr>
        <w:jc w:val="both"/>
        <w:rPr>
          <w:lang w:val="de-DE"/>
        </w:rPr>
      </w:pPr>
    </w:p>
    <w:p w14:paraId="3A5664D3" w14:textId="3DB41648" w:rsidR="00887DBF" w:rsidRPr="005215EB" w:rsidRDefault="00887DBF" w:rsidP="005215EB">
      <w:pPr>
        <w:pStyle w:val="1"/>
      </w:pPr>
      <w:proofErr w:type="spellStart"/>
      <w:r w:rsidRPr="005215EB">
        <w:t>Literaturverzeichnis</w:t>
      </w:r>
      <w:proofErr w:type="spellEnd"/>
    </w:p>
    <w:p w14:paraId="1F66D303" w14:textId="77777777" w:rsidR="00887DBF" w:rsidRPr="00887DBF" w:rsidRDefault="00887DBF" w:rsidP="00887DBF">
      <w:pPr>
        <w:jc w:val="both"/>
        <w:rPr>
          <w:rFonts w:eastAsiaTheme="majorEastAsia" w:cstheme="minorHAnsi"/>
          <w:color w:val="000000" w:themeColor="text1"/>
          <w:lang w:val="de-DE"/>
        </w:rPr>
      </w:pPr>
      <w:r w:rsidRPr="00887DBF">
        <w:rPr>
          <w:rFonts w:eastAsiaTheme="majorEastAsia" w:cstheme="minorHAnsi"/>
          <w:color w:val="000000" w:themeColor="text1"/>
        </w:rPr>
        <w:t xml:space="preserve">Bonter, David N.; Zuckerberg, Benjamin; Sedgwick, Carolyn W.; </w:t>
      </w:r>
      <w:proofErr w:type="spellStart"/>
      <w:r w:rsidRPr="00887DBF">
        <w:rPr>
          <w:rFonts w:eastAsiaTheme="majorEastAsia" w:cstheme="minorHAnsi"/>
          <w:color w:val="000000" w:themeColor="text1"/>
        </w:rPr>
        <w:t>Hochachka</w:t>
      </w:r>
      <w:proofErr w:type="spellEnd"/>
      <w:r w:rsidRPr="00887DBF">
        <w:rPr>
          <w:rFonts w:eastAsiaTheme="majorEastAsia" w:cstheme="minorHAnsi"/>
          <w:color w:val="000000" w:themeColor="text1"/>
        </w:rPr>
        <w:t xml:space="preserve">, Wesley M. (2013): Daily foraging patterns in free-living birds: exploring the predation-starvation trade-off. </w:t>
      </w:r>
      <w:r w:rsidRPr="00887DBF">
        <w:rPr>
          <w:rFonts w:eastAsiaTheme="majorEastAsia" w:cstheme="minorHAnsi"/>
          <w:color w:val="000000" w:themeColor="text1"/>
          <w:lang w:val="de-DE"/>
        </w:rPr>
        <w:t xml:space="preserve">In: Proceedings. Biological </w:t>
      </w:r>
      <w:proofErr w:type="spellStart"/>
      <w:r w:rsidRPr="00887DBF">
        <w:rPr>
          <w:rFonts w:eastAsiaTheme="majorEastAsia" w:cstheme="minorHAnsi"/>
          <w:color w:val="000000" w:themeColor="text1"/>
          <w:lang w:val="de-DE"/>
        </w:rPr>
        <w:t>sciences</w:t>
      </w:r>
      <w:proofErr w:type="spellEnd"/>
      <w:r w:rsidRPr="00887DBF">
        <w:rPr>
          <w:rFonts w:eastAsiaTheme="majorEastAsia" w:cstheme="minorHAnsi"/>
          <w:color w:val="000000" w:themeColor="text1"/>
          <w:lang w:val="de-DE"/>
        </w:rPr>
        <w:t xml:space="preserve"> 280 (1760), S. 20123087. DOI: 10.1098/rspb.2012.3087.</w:t>
      </w:r>
    </w:p>
    <w:p w14:paraId="46B9E432" w14:textId="77777777" w:rsidR="00887DBF" w:rsidRPr="00887DBF" w:rsidRDefault="00887DBF" w:rsidP="00887DBF">
      <w:pPr>
        <w:jc w:val="both"/>
        <w:rPr>
          <w:rFonts w:eastAsiaTheme="majorEastAsia" w:cstheme="minorHAnsi"/>
          <w:color w:val="000000" w:themeColor="text1"/>
          <w:lang w:val="de-DE"/>
        </w:rPr>
      </w:pPr>
      <w:r w:rsidRPr="00887DBF">
        <w:rPr>
          <w:rFonts w:eastAsiaTheme="majorEastAsia" w:cstheme="minorHAnsi"/>
          <w:color w:val="000000" w:themeColor="text1"/>
          <w:lang w:val="de-DE"/>
        </w:rPr>
        <w:t xml:space="preserve">Brader, Martin; </w:t>
      </w:r>
      <w:proofErr w:type="spellStart"/>
      <w:r w:rsidRPr="00887DBF">
        <w:rPr>
          <w:rFonts w:eastAsiaTheme="majorEastAsia" w:cstheme="minorHAnsi"/>
          <w:color w:val="000000" w:themeColor="text1"/>
          <w:lang w:val="de-DE"/>
        </w:rPr>
        <w:t>Aubrecht</w:t>
      </w:r>
      <w:proofErr w:type="spellEnd"/>
      <w:r w:rsidRPr="00887DBF">
        <w:rPr>
          <w:rFonts w:eastAsiaTheme="majorEastAsia" w:cstheme="minorHAnsi"/>
          <w:color w:val="000000" w:themeColor="text1"/>
          <w:lang w:val="de-DE"/>
        </w:rPr>
        <w:t>, Gerhard (2003): Atlas der Brutvögel Oberösterreichs. Biologiezentrum der Oberösterreichischen Landesmuseen.</w:t>
      </w:r>
    </w:p>
    <w:p w14:paraId="64741E4A" w14:textId="77777777" w:rsidR="00887DBF" w:rsidRPr="00887DBF" w:rsidRDefault="00887DBF" w:rsidP="00887DBF">
      <w:pPr>
        <w:jc w:val="both"/>
        <w:rPr>
          <w:rFonts w:eastAsiaTheme="majorEastAsia" w:cstheme="minorHAnsi"/>
          <w:color w:val="000000" w:themeColor="text1"/>
        </w:rPr>
      </w:pPr>
      <w:r w:rsidRPr="00887DBF">
        <w:rPr>
          <w:rFonts w:eastAsiaTheme="majorEastAsia" w:cstheme="minorHAnsi"/>
          <w:color w:val="000000" w:themeColor="text1"/>
        </w:rPr>
        <w:t xml:space="preserve">Pimm, Stuart; Raven, Peter; Peterson, Alan; </w:t>
      </w:r>
      <w:proofErr w:type="spellStart"/>
      <w:r w:rsidRPr="00887DBF">
        <w:rPr>
          <w:rFonts w:eastAsiaTheme="majorEastAsia" w:cstheme="minorHAnsi"/>
          <w:color w:val="000000" w:themeColor="text1"/>
        </w:rPr>
        <w:t>Sekercioglu</w:t>
      </w:r>
      <w:proofErr w:type="spellEnd"/>
      <w:r w:rsidRPr="00887DBF">
        <w:rPr>
          <w:rFonts w:eastAsiaTheme="majorEastAsia" w:cstheme="minorHAnsi"/>
          <w:color w:val="000000" w:themeColor="text1"/>
        </w:rPr>
        <w:t>, Cagan H.; Ehrlich, Paul R. (2006): Human impacts on the rates of recent, present, and future bird extinctions. In: Proceedings of the National Academy of Sciences of the United States of America 103 (29), S. 10941–10946. DOI: 10.1073/pnas.0604181103.</w:t>
      </w:r>
    </w:p>
    <w:p w14:paraId="55BAEBB3" w14:textId="77777777" w:rsidR="00887DBF" w:rsidRPr="00887DBF" w:rsidRDefault="00887DBF" w:rsidP="00887DBF">
      <w:pPr>
        <w:jc w:val="both"/>
        <w:rPr>
          <w:rFonts w:eastAsiaTheme="majorEastAsia" w:cstheme="minorHAnsi"/>
          <w:color w:val="000000" w:themeColor="text1"/>
        </w:rPr>
      </w:pPr>
      <w:r w:rsidRPr="00887DBF">
        <w:rPr>
          <w:rFonts w:eastAsiaTheme="majorEastAsia" w:cstheme="minorHAnsi"/>
          <w:color w:val="000000" w:themeColor="text1"/>
        </w:rPr>
        <w:t xml:space="preserve">Robb, Gillian N.; McDonald, Robbie A.; Chamberlain, Dan E.; </w:t>
      </w:r>
      <w:proofErr w:type="spellStart"/>
      <w:r w:rsidRPr="00887DBF">
        <w:rPr>
          <w:rFonts w:eastAsiaTheme="majorEastAsia" w:cstheme="minorHAnsi"/>
          <w:color w:val="000000" w:themeColor="text1"/>
        </w:rPr>
        <w:t>Bearhop</w:t>
      </w:r>
      <w:proofErr w:type="spellEnd"/>
      <w:r w:rsidRPr="00887DBF">
        <w:rPr>
          <w:rFonts w:eastAsiaTheme="majorEastAsia" w:cstheme="minorHAnsi"/>
          <w:color w:val="000000" w:themeColor="text1"/>
        </w:rPr>
        <w:t>, Stuart (2008): Food for thought: supplementary feeding as a driver of ecological change in avian populations. In: Frontiers in Ecology and the Environment 6 (9), S. 476–484. DOI: 10.1890/060152.</w:t>
      </w:r>
    </w:p>
    <w:p w14:paraId="5F0C8090" w14:textId="77777777" w:rsidR="00887DBF" w:rsidRPr="00887DBF" w:rsidRDefault="00887DBF" w:rsidP="00887DBF">
      <w:pPr>
        <w:jc w:val="both"/>
        <w:rPr>
          <w:rFonts w:eastAsiaTheme="majorEastAsia" w:cstheme="minorHAnsi"/>
          <w:color w:val="000000" w:themeColor="text1"/>
        </w:rPr>
      </w:pPr>
      <w:r w:rsidRPr="00887DBF">
        <w:rPr>
          <w:rFonts w:eastAsiaTheme="majorEastAsia" w:cstheme="minorHAnsi"/>
          <w:color w:val="000000" w:themeColor="text1"/>
        </w:rPr>
        <w:t xml:space="preserve">Whelan, Christopher J.; </w:t>
      </w:r>
      <w:proofErr w:type="spellStart"/>
      <w:r w:rsidRPr="00887DBF">
        <w:rPr>
          <w:rFonts w:eastAsiaTheme="majorEastAsia" w:cstheme="minorHAnsi"/>
          <w:color w:val="000000" w:themeColor="text1"/>
        </w:rPr>
        <w:t>Şekercioğlu</w:t>
      </w:r>
      <w:proofErr w:type="spellEnd"/>
      <w:r w:rsidRPr="00887DBF">
        <w:rPr>
          <w:rFonts w:eastAsiaTheme="majorEastAsia" w:cstheme="minorHAnsi"/>
          <w:color w:val="000000" w:themeColor="text1"/>
        </w:rPr>
        <w:t xml:space="preserve">, </w:t>
      </w:r>
      <w:proofErr w:type="spellStart"/>
      <w:r w:rsidRPr="00887DBF">
        <w:rPr>
          <w:rFonts w:eastAsiaTheme="majorEastAsia" w:cstheme="minorHAnsi"/>
          <w:color w:val="000000" w:themeColor="text1"/>
        </w:rPr>
        <w:t>Çağan</w:t>
      </w:r>
      <w:proofErr w:type="spellEnd"/>
      <w:r w:rsidRPr="00887DBF">
        <w:rPr>
          <w:rFonts w:eastAsiaTheme="majorEastAsia" w:cstheme="minorHAnsi"/>
          <w:color w:val="000000" w:themeColor="text1"/>
        </w:rPr>
        <w:t xml:space="preserve"> H.; Wenny, Daniel G. (2015): Why birds matter: from economic ornithology to ecosystem services. In: J </w:t>
      </w:r>
      <w:proofErr w:type="spellStart"/>
      <w:r w:rsidRPr="00887DBF">
        <w:rPr>
          <w:rFonts w:eastAsiaTheme="majorEastAsia" w:cstheme="minorHAnsi"/>
          <w:color w:val="000000" w:themeColor="text1"/>
        </w:rPr>
        <w:t>Ornithol</w:t>
      </w:r>
      <w:proofErr w:type="spellEnd"/>
      <w:r w:rsidRPr="00887DBF">
        <w:rPr>
          <w:rFonts w:eastAsiaTheme="majorEastAsia" w:cstheme="minorHAnsi"/>
          <w:color w:val="000000" w:themeColor="text1"/>
        </w:rPr>
        <w:t xml:space="preserve"> 156 (S1), S. 227–238. DOI: 10.1007/s10336-015-1229-y.</w:t>
      </w:r>
    </w:p>
    <w:p w14:paraId="4077371E" w14:textId="6E416D56" w:rsidR="00201705" w:rsidRPr="00887DBF" w:rsidRDefault="00887DBF" w:rsidP="00887DBF">
      <w:pPr>
        <w:jc w:val="both"/>
        <w:rPr>
          <w:rFonts w:eastAsiaTheme="majorEastAsia" w:cstheme="minorHAnsi"/>
          <w:color w:val="000000" w:themeColor="text1"/>
          <w:sz w:val="32"/>
          <w:szCs w:val="32"/>
        </w:rPr>
      </w:pPr>
      <w:r w:rsidRPr="00887DBF">
        <w:rPr>
          <w:rFonts w:eastAsiaTheme="majorEastAsia" w:cstheme="minorHAnsi"/>
          <w:color w:val="000000" w:themeColor="text1"/>
        </w:rPr>
        <w:t xml:space="preserve">Zuckerberg, Benjamin; Bonter, David N.; </w:t>
      </w:r>
      <w:proofErr w:type="spellStart"/>
      <w:r w:rsidRPr="00887DBF">
        <w:rPr>
          <w:rFonts w:eastAsiaTheme="majorEastAsia" w:cstheme="minorHAnsi"/>
          <w:color w:val="000000" w:themeColor="text1"/>
        </w:rPr>
        <w:t>Hochachka</w:t>
      </w:r>
      <w:proofErr w:type="spellEnd"/>
      <w:r w:rsidRPr="00887DBF">
        <w:rPr>
          <w:rFonts w:eastAsiaTheme="majorEastAsia" w:cstheme="minorHAnsi"/>
          <w:color w:val="000000" w:themeColor="text1"/>
        </w:rPr>
        <w:t>, Wesley M.; Koenig, Walter D.; DeGaetano, Arthur T.; Dickinson, Janis L. (2011): Climatic constraints on wintering bird distributions are modified by urbanization and weather. In: The Journal of animal ecology 80 (2), S. 403–413. DOI: 10.1111/j.1365-2656.2010.01780.x.</w:t>
      </w:r>
      <w:r w:rsidR="00000000" w:rsidRPr="00887DBF">
        <w:rPr>
          <w:rFonts w:eastAsiaTheme="majorEastAsia" w:cstheme="minorHAnsi"/>
          <w:color w:val="000000" w:themeColor="text1"/>
          <w:sz w:val="32"/>
          <w:szCs w:val="32"/>
        </w:rPr>
        <w:fldChar w:fldCharType="begin"/>
      </w:r>
      <w:bookmarkStart w:id="23" w:name="__RefHeading___Toc9233_398976956"/>
      <w:bookmarkEnd w:id="23"/>
      <w:r w:rsidR="00000000" w:rsidRPr="00887DBF">
        <w:rPr>
          <w:rFonts w:eastAsiaTheme="majorEastAsia" w:cstheme="minorHAnsi"/>
          <w:color w:val="000000" w:themeColor="text1"/>
          <w:sz w:val="32"/>
          <w:szCs w:val="32"/>
        </w:rPr>
        <w:fldChar w:fldCharType="separate"/>
      </w:r>
      <w:sdt>
        <w:sdtPr>
          <w:rPr>
            <w:rFonts w:cstheme="minorHAnsi"/>
            <w:color w:val="000000" w:themeColor="text1"/>
          </w:rPr>
          <w:id w:val="1613395326"/>
          <w:placeholder>
            <w:docPart w:val="B06C586CE7204755A0D338752E3B12F9"/>
          </w:placeholder>
        </w:sdtPr>
        <w:sdtContent>
          <w:r w:rsidRPr="00887DBF">
            <w:rPr>
              <w:rFonts w:cstheme="minorHAnsi"/>
              <w:color w:val="000000" w:themeColor="text1"/>
              <w:lang w:val="en-US"/>
            </w:rPr>
            <w:t>ADDIN CitaviBibliographyLiteraturverzeichnis</w:t>
          </w:r>
        </w:sdtContent>
      </w:sdt>
    </w:p>
    <w:p w14:paraId="388A5623" w14:textId="77777777" w:rsidR="00201705" w:rsidRPr="00887DBF" w:rsidRDefault="00000000">
      <w:pPr>
        <w:pStyle w:val="CitaviBibliographyEntry"/>
        <w:rPr>
          <w:rFonts w:cstheme="minorHAnsi"/>
          <w:color w:val="000000" w:themeColor="text1"/>
          <w:lang w:val="en-US"/>
        </w:rPr>
      </w:pPr>
      <w:bookmarkStart w:id="24" w:name="_CTVL0015b7cc3feb23c405db597919b792f4491"/>
      <w:r w:rsidRPr="00887DBF">
        <w:rPr>
          <w:rFonts w:cstheme="minorHAnsi"/>
          <w:color w:val="000000" w:themeColor="text1"/>
          <w:lang w:val="en-US"/>
        </w:rPr>
        <w:t xml:space="preserve">Bonter, David N.; Zuckerberg, Benjamin; Sedgwick, Carolyn W.; Hochachka, Wesley M. (2013): Daily foraging patterns in free-living birds: exploring the predation-starvation trade-off. In: </w:t>
      </w:r>
      <w:r w:rsidRPr="00887DBF">
        <w:rPr>
          <w:rFonts w:cstheme="minorHAnsi"/>
          <w:i/>
          <w:color w:val="000000" w:themeColor="text1"/>
          <w:lang w:val="en-US"/>
        </w:rPr>
        <w:t xml:space="preserve">Proceedings. Biological sciences </w:t>
      </w:r>
      <w:r w:rsidRPr="00887DBF">
        <w:rPr>
          <w:rFonts w:cstheme="minorHAnsi"/>
          <w:color w:val="000000" w:themeColor="text1"/>
          <w:lang w:val="en-US"/>
        </w:rPr>
        <w:t>280 (1760), S. 20123087. DOI: 10.1098/rspb.2012.3087.</w:t>
      </w:r>
    </w:p>
    <w:p w14:paraId="2E174732" w14:textId="77777777" w:rsidR="00201705" w:rsidRPr="00887DBF" w:rsidRDefault="00000000">
      <w:pPr>
        <w:pStyle w:val="CitaviBibliographyEntry"/>
        <w:rPr>
          <w:rFonts w:cstheme="minorHAnsi"/>
          <w:color w:val="000000" w:themeColor="text1"/>
          <w:lang w:val="en-US"/>
        </w:rPr>
      </w:pPr>
      <w:bookmarkStart w:id="25" w:name="_CTVL001220e3459405746a391fac0abb46c8aa5"/>
      <w:r w:rsidRPr="00887DBF">
        <w:rPr>
          <w:rFonts w:cstheme="minorHAnsi"/>
          <w:color w:val="000000" w:themeColor="text1"/>
          <w:lang w:val="en-US"/>
        </w:rPr>
        <w:t>Brader, Martin; Aubrecht, Gerhard (2003): Atlas der Brutvögel Oberösterreichs. Biologiezentrum der Oberösterreichischen Landesmuseen.</w:t>
      </w:r>
    </w:p>
    <w:p w14:paraId="4E1311C5" w14:textId="77777777" w:rsidR="00201705" w:rsidRPr="00887DBF" w:rsidRDefault="00000000">
      <w:pPr>
        <w:pStyle w:val="CitaviBibliographyEntry"/>
        <w:rPr>
          <w:rFonts w:cstheme="minorHAnsi"/>
          <w:color w:val="000000" w:themeColor="text1"/>
          <w:lang w:val="en-US"/>
        </w:rPr>
      </w:pPr>
      <w:bookmarkStart w:id="26" w:name="_CTVL001761b43b923734bd9b906755b8b9afc0f"/>
      <w:r w:rsidRPr="00887DBF">
        <w:rPr>
          <w:rFonts w:cstheme="minorHAnsi"/>
          <w:color w:val="000000" w:themeColor="text1"/>
          <w:lang w:val="en-US"/>
        </w:rPr>
        <w:t xml:space="preserve">Pimm, Stuart; Raven, Peter; Peterson, Alan; Sekercioglu, Cagan H.; Ehrlich, Paul R. (2006): Human impacts on the rates of recent, present, and future bird extinctions. In: </w:t>
      </w:r>
      <w:r w:rsidRPr="00887DBF">
        <w:rPr>
          <w:rFonts w:cstheme="minorHAnsi"/>
          <w:i/>
          <w:color w:val="000000" w:themeColor="text1"/>
          <w:lang w:val="en-US"/>
        </w:rPr>
        <w:t xml:space="preserve">Proceedings of the National Academy of Sciences of the United States of America </w:t>
      </w:r>
      <w:r w:rsidRPr="00887DBF">
        <w:rPr>
          <w:rFonts w:cstheme="minorHAnsi"/>
          <w:color w:val="000000" w:themeColor="text1"/>
          <w:lang w:val="en-US"/>
        </w:rPr>
        <w:t>103 (29), S. 10941–10946. DOI: 10.1073/pnas.0604181103.</w:t>
      </w:r>
    </w:p>
    <w:p w14:paraId="4C9D8CC8" w14:textId="77777777" w:rsidR="00201705" w:rsidRPr="00887DBF" w:rsidRDefault="00000000">
      <w:pPr>
        <w:pStyle w:val="CitaviBibliographyEntry"/>
        <w:rPr>
          <w:rFonts w:cstheme="minorHAnsi"/>
          <w:color w:val="000000" w:themeColor="text1"/>
          <w:lang w:val="en-US"/>
        </w:rPr>
      </w:pPr>
      <w:bookmarkStart w:id="27" w:name="_CTVL0010ba2bd89d7e54c26abb26ff3547ed3c2"/>
      <w:r w:rsidRPr="00887DBF">
        <w:rPr>
          <w:rFonts w:cstheme="minorHAnsi"/>
          <w:color w:val="000000" w:themeColor="text1"/>
          <w:lang w:val="en-US"/>
        </w:rPr>
        <w:t xml:space="preserve">Robb, Gillian N.; McDonald, Robbie A.; Chamberlain, Dan E.; Bearhop, Stuart (2008): Food for thought: supplementary feeding as a driver of ecological change in avian populations. In: </w:t>
      </w:r>
      <w:r w:rsidRPr="00887DBF">
        <w:rPr>
          <w:rFonts w:cstheme="minorHAnsi"/>
          <w:i/>
          <w:color w:val="000000" w:themeColor="text1"/>
          <w:lang w:val="en-US"/>
        </w:rPr>
        <w:t xml:space="preserve">Frontiers in Ecology and the Environment </w:t>
      </w:r>
      <w:r w:rsidRPr="00887DBF">
        <w:rPr>
          <w:rFonts w:cstheme="minorHAnsi"/>
          <w:color w:val="000000" w:themeColor="text1"/>
          <w:lang w:val="en-US"/>
        </w:rPr>
        <w:t>6 (9), S. 476–484. DOI: 10.1890/060152.</w:t>
      </w:r>
    </w:p>
    <w:p w14:paraId="532EA2CE" w14:textId="77777777" w:rsidR="00201705" w:rsidRPr="00887DBF" w:rsidRDefault="00000000">
      <w:pPr>
        <w:pStyle w:val="CitaviBibliographyEntry"/>
        <w:rPr>
          <w:rFonts w:cstheme="minorHAnsi"/>
          <w:color w:val="000000" w:themeColor="text1"/>
          <w:lang w:val="en-US"/>
        </w:rPr>
      </w:pPr>
      <w:bookmarkStart w:id="28" w:name="_CTVL001c68ca78cddd6444192295e76bdf25831"/>
      <w:r w:rsidRPr="00887DBF">
        <w:rPr>
          <w:rFonts w:cstheme="minorHAnsi"/>
          <w:color w:val="000000" w:themeColor="text1"/>
          <w:lang w:val="en-US"/>
        </w:rPr>
        <w:t xml:space="preserve">Whelan, Christopher J.; Şekercioğlu, Çağan H.; Wenny, Daniel G. (2015): Why birds matter: from economic ornithology to ecosystem services. In: </w:t>
      </w:r>
      <w:r w:rsidRPr="00887DBF">
        <w:rPr>
          <w:rFonts w:cstheme="minorHAnsi"/>
          <w:i/>
          <w:color w:val="000000" w:themeColor="text1"/>
          <w:lang w:val="en-US"/>
        </w:rPr>
        <w:t xml:space="preserve">J Ornithol </w:t>
      </w:r>
      <w:r w:rsidRPr="00887DBF">
        <w:rPr>
          <w:rFonts w:cstheme="minorHAnsi"/>
          <w:color w:val="000000" w:themeColor="text1"/>
          <w:lang w:val="en-US"/>
        </w:rPr>
        <w:t>156 (S1), S. 227–238. DOI: 10.1007/s10336-015-1229-y.</w:t>
      </w:r>
    </w:p>
    <w:p w14:paraId="3F28A3FC" w14:textId="77777777" w:rsidR="00201705" w:rsidRPr="00887DBF" w:rsidRDefault="00000000">
      <w:pPr>
        <w:pStyle w:val="CitaviBibliographyEntry"/>
        <w:rPr>
          <w:rFonts w:cstheme="minorHAnsi"/>
          <w:lang w:val="en-US"/>
        </w:rPr>
      </w:pPr>
      <w:bookmarkStart w:id="29" w:name="_CTVL001dd934cb7e09a40bb8f385596b292254e"/>
      <w:r w:rsidRPr="00887DBF">
        <w:rPr>
          <w:rFonts w:cstheme="minorHAnsi"/>
          <w:color w:val="000000" w:themeColor="text1"/>
          <w:lang w:val="en-US"/>
        </w:rPr>
        <w:t xml:space="preserve">Zuckerberg, Benjamin; Bonter, David N.; Hochachka, Wesley M.; Koenig, Walter D.; DeGaetano, Arthur T.; Dickinson, Janis L. (2011): Climatic constraints on wintering bird distributions are modified by urbanization and weather. In: </w:t>
      </w:r>
      <w:r w:rsidRPr="00887DBF">
        <w:rPr>
          <w:rFonts w:cstheme="minorHAnsi"/>
          <w:i/>
          <w:color w:val="000000" w:themeColor="text1"/>
          <w:lang w:val="en-US"/>
        </w:rPr>
        <w:t xml:space="preserve">The Journal of animal ecology </w:t>
      </w:r>
      <w:r w:rsidRPr="00887DBF">
        <w:rPr>
          <w:rFonts w:cstheme="minorHAnsi"/>
          <w:color w:val="000000" w:themeColor="text1"/>
          <w:lang w:val="en-US"/>
        </w:rPr>
        <w:t>80 (2), S. 403–413. DOI: 10.1111/j.1365-2656.2010.01780.x.</w:t>
      </w:r>
      <w:r w:rsidRPr="00887DBF">
        <w:rPr>
          <w:rFonts w:cstheme="minorHAnsi"/>
          <w:color w:val="000000" w:themeColor="text1"/>
        </w:rPr>
        <w:fldChar w:fldCharType="end"/>
      </w:r>
      <w:bookmarkEnd w:id="24"/>
      <w:bookmarkEnd w:id="25"/>
      <w:bookmarkEnd w:id="26"/>
      <w:bookmarkEnd w:id="27"/>
      <w:bookmarkEnd w:id="28"/>
      <w:bookmarkEnd w:id="29"/>
    </w:p>
    <w:p w14:paraId="1527CAA6" w14:textId="77777777" w:rsidR="00201705" w:rsidRPr="00887DBF" w:rsidRDefault="00201705">
      <w:pPr>
        <w:rPr>
          <w:lang w:val="en-US"/>
        </w:rPr>
      </w:pPr>
    </w:p>
    <w:p w14:paraId="3295FC73" w14:textId="77777777" w:rsidR="00201705" w:rsidRDefault="00000000">
      <w:pPr>
        <w:pStyle w:val="CitaviBibliographyHeading"/>
        <w:rPr>
          <w:lang w:val="de-DE"/>
        </w:rPr>
      </w:pPr>
      <w:bookmarkStart w:id="30" w:name="__RefHeading___Toc9235_398976956"/>
      <w:bookmarkEnd w:id="30"/>
      <w:r>
        <w:rPr>
          <w:lang w:val="de-DE"/>
        </w:rPr>
        <w:t>Quellenverzeichnis</w:t>
      </w:r>
    </w:p>
    <w:p w14:paraId="3F029FD2" w14:textId="77777777" w:rsidR="00201705" w:rsidRDefault="00000000">
      <w:pPr>
        <w:rPr>
          <w:lang w:val="de-DE"/>
        </w:rPr>
      </w:pPr>
      <w:proofErr w:type="spellStart"/>
      <w:r>
        <w:rPr>
          <w:lang w:val="de-DE"/>
        </w:rPr>
        <w:t>Birdlife</w:t>
      </w:r>
      <w:proofErr w:type="spellEnd"/>
      <w:r>
        <w:rPr>
          <w:lang w:val="de-DE"/>
        </w:rPr>
        <w:t xml:space="preserve"> (2023): Monitoring, Überwachung der heimischen Vogelwelt, Homepage von </w:t>
      </w:r>
      <w:proofErr w:type="spellStart"/>
      <w:r>
        <w:rPr>
          <w:lang w:val="de-DE"/>
        </w:rPr>
        <w:t>Birdlife</w:t>
      </w:r>
      <w:proofErr w:type="spellEnd"/>
      <w:r>
        <w:rPr>
          <w:lang w:val="de-DE"/>
        </w:rPr>
        <w:t xml:space="preserve"> Österreich, online: </w:t>
      </w:r>
      <w:hyperlink r:id="rId12">
        <w:r>
          <w:rPr>
            <w:rStyle w:val="Internetverknpfung"/>
            <w:lang w:val="de-DE"/>
          </w:rPr>
          <w:t>https://birdlife.at/page/monitoring</w:t>
        </w:r>
      </w:hyperlink>
      <w:r>
        <w:rPr>
          <w:lang w:val="de-DE"/>
        </w:rPr>
        <w:t xml:space="preserve"> (letzter Zugriff: 12.03.2023)</w:t>
      </w:r>
    </w:p>
    <w:p w14:paraId="62B9FF2C" w14:textId="77777777" w:rsidR="00201705" w:rsidRDefault="00000000">
      <w:pPr>
        <w:rPr>
          <w:lang w:val="de-DE"/>
        </w:rPr>
      </w:pPr>
      <w:r>
        <w:rPr>
          <w:lang w:val="de-DE"/>
        </w:rPr>
        <w:t xml:space="preserve">Ornitho.at (2023): Abfragen der Beobachtung, Homepage von Ornitho.at von </w:t>
      </w:r>
      <w:proofErr w:type="spellStart"/>
      <w:r>
        <w:rPr>
          <w:lang w:val="de-DE"/>
        </w:rPr>
        <w:t>Birdlife</w:t>
      </w:r>
      <w:proofErr w:type="spellEnd"/>
      <w:r>
        <w:rPr>
          <w:lang w:val="de-DE"/>
        </w:rPr>
        <w:t xml:space="preserve"> Österreich, online: </w:t>
      </w:r>
      <w:hyperlink r:id="rId13">
        <w:r>
          <w:rPr>
            <w:rStyle w:val="Internetverknpfung"/>
            <w:lang w:val="de-DE"/>
          </w:rPr>
          <w:t>https://www.ornitho.at/index.php?m_id=6&amp;sp_DOffset=15</w:t>
        </w:r>
      </w:hyperlink>
      <w:r>
        <w:rPr>
          <w:lang w:val="de-DE"/>
        </w:rPr>
        <w:t xml:space="preserve"> (letzter Zugriff: 12.03.2023)</w:t>
      </w:r>
    </w:p>
    <w:p w14:paraId="147F2A8E" w14:textId="77777777" w:rsidR="00201705" w:rsidRDefault="00000000">
      <w:pPr>
        <w:rPr>
          <w:lang w:val="de-AT"/>
        </w:rPr>
      </w:pPr>
      <w:r>
        <w:rPr>
          <w:lang w:val="de-DE"/>
        </w:rPr>
        <w:t xml:space="preserve">Nabu.de (2023) – Naturschutzbund: Die Sumpfmeise </w:t>
      </w:r>
      <w:proofErr w:type="spellStart"/>
      <w:r>
        <w:rPr>
          <w:i/>
          <w:iCs/>
          <w:lang w:val="de-DE"/>
        </w:rPr>
        <w:t>Poecile</w:t>
      </w:r>
      <w:proofErr w:type="spellEnd"/>
      <w:r>
        <w:rPr>
          <w:i/>
          <w:iCs/>
          <w:lang w:val="de-DE"/>
        </w:rPr>
        <w:t xml:space="preserve"> palustris, Homepage von Naturschutzbund Deutschland, online: </w:t>
      </w:r>
      <w:r>
        <w:rPr>
          <w:lang w:val="de-DE"/>
        </w:rPr>
        <w:t>https://www.nabu.de/tiere-und-pflanzen/voegel/portraets/sumpfmeise/ (letzter Zugriff: 13.03.2023).</w:t>
      </w:r>
    </w:p>
    <w:p w14:paraId="6D904ED1" w14:textId="77777777" w:rsidR="00201705" w:rsidRDefault="00201705">
      <w:pPr>
        <w:rPr>
          <w:lang w:val="de-AT"/>
        </w:rPr>
      </w:pPr>
    </w:p>
    <w:sectPr w:rsidR="00201705">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altName w:val="Cambria"/>
    <w:charset w:val="00"/>
    <w:family w:val="auto"/>
    <w:pitch w:val="variable"/>
  </w:font>
  <w:font w:name="Lohit Devanagari">
    <w:altName w:val="Cambria"/>
    <w:charset w:val="00"/>
    <w:family w:val="auto"/>
    <w:pitch w:val="variable"/>
  </w:font>
  <w:font w:name="Liberation Serif">
    <w:altName w:val="Times New Roman"/>
    <w:charset w:val="01"/>
    <w:family w:val="swiss"/>
    <w:pitch w:val="variable"/>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A1BD5"/>
    <w:multiLevelType w:val="multilevel"/>
    <w:tmpl w:val="D402049E"/>
    <w:lvl w:ilvl="0">
      <w:start w:val="1"/>
      <w:numFmt w:val="decimal"/>
      <w:lvlText w:val="%1."/>
      <w:lvlJc w:val="left"/>
      <w:pPr>
        <w:tabs>
          <w:tab w:val="num" w:pos="0"/>
        </w:tabs>
        <w:ind w:left="720" w:hanging="360"/>
      </w:pPr>
      <w:rPr>
        <w:sz w:val="32"/>
      </w:rPr>
    </w:lvl>
    <w:lvl w:ilvl="1">
      <w:start w:val="1"/>
      <w:numFmt w:val="decimal"/>
      <w:lvlText w:val="%1.%2"/>
      <w:lvlJc w:val="left"/>
      <w:pPr>
        <w:tabs>
          <w:tab w:val="num" w:pos="-76"/>
        </w:tabs>
        <w:ind w:left="704" w:hanging="420"/>
      </w:pPr>
      <w:rPr>
        <w:b w:val="0"/>
        <w:bCs w:val="0"/>
        <w:sz w:val="28"/>
        <w:szCs w:val="28"/>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1" w15:restartNumberingAfterBreak="0">
    <w:nsid w:val="10DB6786"/>
    <w:multiLevelType w:val="hybridMultilevel"/>
    <w:tmpl w:val="958218B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3F01749"/>
    <w:multiLevelType w:val="multilevel"/>
    <w:tmpl w:val="FD00A9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8C37518"/>
    <w:multiLevelType w:val="hybridMultilevel"/>
    <w:tmpl w:val="C3CAAF5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69FC408F"/>
    <w:multiLevelType w:val="hybridMultilevel"/>
    <w:tmpl w:val="F788C16C"/>
    <w:lvl w:ilvl="0" w:tplc="04090001">
      <w:start w:val="1"/>
      <w:numFmt w:val="bullet"/>
      <w:lvlText w:val=""/>
      <w:lvlJc w:val="left"/>
      <w:pPr>
        <w:ind w:left="955" w:hanging="440"/>
      </w:pPr>
      <w:rPr>
        <w:rFonts w:ascii="Wingdings" w:hAnsi="Wingdings" w:hint="default"/>
      </w:rPr>
    </w:lvl>
    <w:lvl w:ilvl="1" w:tplc="04090003" w:tentative="1">
      <w:start w:val="1"/>
      <w:numFmt w:val="bullet"/>
      <w:lvlText w:val=""/>
      <w:lvlJc w:val="left"/>
      <w:pPr>
        <w:ind w:left="1395" w:hanging="440"/>
      </w:pPr>
      <w:rPr>
        <w:rFonts w:ascii="Wingdings" w:hAnsi="Wingdings" w:hint="default"/>
      </w:rPr>
    </w:lvl>
    <w:lvl w:ilvl="2" w:tplc="04090005" w:tentative="1">
      <w:start w:val="1"/>
      <w:numFmt w:val="bullet"/>
      <w:lvlText w:val=""/>
      <w:lvlJc w:val="left"/>
      <w:pPr>
        <w:ind w:left="1835" w:hanging="440"/>
      </w:pPr>
      <w:rPr>
        <w:rFonts w:ascii="Wingdings" w:hAnsi="Wingdings" w:hint="default"/>
      </w:rPr>
    </w:lvl>
    <w:lvl w:ilvl="3" w:tplc="04090001" w:tentative="1">
      <w:start w:val="1"/>
      <w:numFmt w:val="bullet"/>
      <w:lvlText w:val=""/>
      <w:lvlJc w:val="left"/>
      <w:pPr>
        <w:ind w:left="2275" w:hanging="440"/>
      </w:pPr>
      <w:rPr>
        <w:rFonts w:ascii="Wingdings" w:hAnsi="Wingdings" w:hint="default"/>
      </w:rPr>
    </w:lvl>
    <w:lvl w:ilvl="4" w:tplc="04090003" w:tentative="1">
      <w:start w:val="1"/>
      <w:numFmt w:val="bullet"/>
      <w:lvlText w:val=""/>
      <w:lvlJc w:val="left"/>
      <w:pPr>
        <w:ind w:left="2715" w:hanging="440"/>
      </w:pPr>
      <w:rPr>
        <w:rFonts w:ascii="Wingdings" w:hAnsi="Wingdings" w:hint="default"/>
      </w:rPr>
    </w:lvl>
    <w:lvl w:ilvl="5" w:tplc="04090005" w:tentative="1">
      <w:start w:val="1"/>
      <w:numFmt w:val="bullet"/>
      <w:lvlText w:val=""/>
      <w:lvlJc w:val="left"/>
      <w:pPr>
        <w:ind w:left="3155" w:hanging="440"/>
      </w:pPr>
      <w:rPr>
        <w:rFonts w:ascii="Wingdings" w:hAnsi="Wingdings" w:hint="default"/>
      </w:rPr>
    </w:lvl>
    <w:lvl w:ilvl="6" w:tplc="04090001" w:tentative="1">
      <w:start w:val="1"/>
      <w:numFmt w:val="bullet"/>
      <w:lvlText w:val=""/>
      <w:lvlJc w:val="left"/>
      <w:pPr>
        <w:ind w:left="3595" w:hanging="440"/>
      </w:pPr>
      <w:rPr>
        <w:rFonts w:ascii="Wingdings" w:hAnsi="Wingdings" w:hint="default"/>
      </w:rPr>
    </w:lvl>
    <w:lvl w:ilvl="7" w:tplc="04090003" w:tentative="1">
      <w:start w:val="1"/>
      <w:numFmt w:val="bullet"/>
      <w:lvlText w:val=""/>
      <w:lvlJc w:val="left"/>
      <w:pPr>
        <w:ind w:left="4035" w:hanging="440"/>
      </w:pPr>
      <w:rPr>
        <w:rFonts w:ascii="Wingdings" w:hAnsi="Wingdings" w:hint="default"/>
      </w:rPr>
    </w:lvl>
    <w:lvl w:ilvl="8" w:tplc="04090005" w:tentative="1">
      <w:start w:val="1"/>
      <w:numFmt w:val="bullet"/>
      <w:lvlText w:val=""/>
      <w:lvlJc w:val="left"/>
      <w:pPr>
        <w:ind w:left="4475" w:hanging="440"/>
      </w:pPr>
      <w:rPr>
        <w:rFonts w:ascii="Wingdings" w:hAnsi="Wingdings" w:hint="default"/>
      </w:rPr>
    </w:lvl>
  </w:abstractNum>
  <w:num w:numId="1" w16cid:durableId="1401753184">
    <w:abstractNumId w:val="0"/>
  </w:num>
  <w:num w:numId="2" w16cid:durableId="1959334390">
    <w:abstractNumId w:val="2"/>
  </w:num>
  <w:num w:numId="3" w16cid:durableId="1193881766">
    <w:abstractNumId w:val="1"/>
  </w:num>
  <w:num w:numId="4" w16cid:durableId="1738432440">
    <w:abstractNumId w:val="4"/>
  </w:num>
  <w:num w:numId="5" w16cid:durableId="10997182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705"/>
    <w:rsid w:val="000106E5"/>
    <w:rsid w:val="00015982"/>
    <w:rsid w:val="00037418"/>
    <w:rsid w:val="001126D5"/>
    <w:rsid w:val="001145BB"/>
    <w:rsid w:val="0018421C"/>
    <w:rsid w:val="00201705"/>
    <w:rsid w:val="00243A83"/>
    <w:rsid w:val="002937BA"/>
    <w:rsid w:val="002D6B84"/>
    <w:rsid w:val="002E4B0E"/>
    <w:rsid w:val="00346F07"/>
    <w:rsid w:val="00387766"/>
    <w:rsid w:val="003B3887"/>
    <w:rsid w:val="004F3CC2"/>
    <w:rsid w:val="005215EB"/>
    <w:rsid w:val="00574C72"/>
    <w:rsid w:val="00686699"/>
    <w:rsid w:val="006A303B"/>
    <w:rsid w:val="007F1D76"/>
    <w:rsid w:val="00831D2D"/>
    <w:rsid w:val="00887DBF"/>
    <w:rsid w:val="009433A2"/>
    <w:rsid w:val="00AE0233"/>
    <w:rsid w:val="00B31712"/>
    <w:rsid w:val="00B9165F"/>
    <w:rsid w:val="00C9259F"/>
    <w:rsid w:val="00E07C23"/>
    <w:rsid w:val="00E73B9D"/>
    <w:rsid w:val="00EC67C3"/>
    <w:rsid w:val="00F43019"/>
    <w:rsid w:val="00F54835"/>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EF55F"/>
  <w15:docId w15:val="{8AE4979B-5DB2-4F4D-A308-CBEF86014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바탕"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4835"/>
    <w:pPr>
      <w:spacing w:after="160" w:line="259" w:lineRule="auto"/>
    </w:pPr>
    <w:rPr>
      <w:rFonts w:eastAsiaTheme="minorHAnsi"/>
    </w:rPr>
  </w:style>
  <w:style w:type="paragraph" w:styleId="1">
    <w:name w:val="heading 1"/>
    <w:basedOn w:val="a"/>
    <w:next w:val="a"/>
    <w:link w:val="1Char"/>
    <w:uiPriority w:val="9"/>
    <w:qFormat/>
    <w:rsid w:val="003845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verknpfung">
    <w:name w:val="Internetverknüpfung"/>
    <w:basedOn w:val="a0"/>
    <w:uiPriority w:val="99"/>
    <w:semiHidden/>
    <w:unhideWhenUsed/>
    <w:rsid w:val="003845D3"/>
    <w:rPr>
      <w:color w:val="0563C1" w:themeColor="hyperlink"/>
      <w:u w:val="single"/>
    </w:rPr>
  </w:style>
  <w:style w:type="character" w:customStyle="1" w:styleId="CitaviBibliographyEntryZchn">
    <w:name w:val="Citavi Bibliography Entry Zchn"/>
    <w:basedOn w:val="a0"/>
    <w:link w:val="CitaviBibliographyEntry"/>
    <w:uiPriority w:val="99"/>
    <w:qFormat/>
    <w:locked/>
    <w:rsid w:val="003845D3"/>
  </w:style>
  <w:style w:type="character" w:customStyle="1" w:styleId="CitaviBibliographyHeadingZchn">
    <w:name w:val="Citavi Bibliography Heading Zchn"/>
    <w:basedOn w:val="a0"/>
    <w:link w:val="CitaviBibliographyHeading"/>
    <w:uiPriority w:val="99"/>
    <w:qFormat/>
    <w:locked/>
    <w:rsid w:val="003845D3"/>
    <w:rPr>
      <w:rFonts w:asciiTheme="majorHAnsi" w:eastAsiaTheme="majorEastAsia" w:hAnsiTheme="majorHAnsi" w:cstheme="majorBidi"/>
      <w:color w:val="2F5496" w:themeColor="accent1" w:themeShade="BF"/>
      <w:sz w:val="32"/>
      <w:szCs w:val="32"/>
    </w:rPr>
  </w:style>
  <w:style w:type="character" w:customStyle="1" w:styleId="1Char">
    <w:name w:val="제목 1 Char"/>
    <w:basedOn w:val="a0"/>
    <w:link w:val="1"/>
    <w:uiPriority w:val="9"/>
    <w:qFormat/>
    <w:rsid w:val="003845D3"/>
    <w:rPr>
      <w:rFonts w:asciiTheme="majorHAnsi" w:eastAsiaTheme="majorEastAsia" w:hAnsiTheme="majorHAnsi" w:cstheme="majorBidi"/>
      <w:color w:val="2F5496" w:themeColor="accent1" w:themeShade="BF"/>
      <w:sz w:val="32"/>
      <w:szCs w:val="32"/>
    </w:rPr>
  </w:style>
  <w:style w:type="character" w:customStyle="1" w:styleId="Char">
    <w:name w:val="머리글 Char"/>
    <w:basedOn w:val="a0"/>
    <w:link w:val="a3"/>
    <w:uiPriority w:val="99"/>
    <w:qFormat/>
    <w:rsid w:val="002B6609"/>
  </w:style>
  <w:style w:type="character" w:customStyle="1" w:styleId="Char0">
    <w:name w:val="바닥글 Char"/>
    <w:basedOn w:val="a0"/>
    <w:link w:val="a4"/>
    <w:uiPriority w:val="99"/>
    <w:qFormat/>
    <w:rsid w:val="002B6609"/>
  </w:style>
  <w:style w:type="character" w:customStyle="1" w:styleId="Verzeichnissprung">
    <w:name w:val="Verzeichnissprung"/>
    <w:qFormat/>
  </w:style>
  <w:style w:type="paragraph" w:customStyle="1" w:styleId="berschrift">
    <w:name w:val="Überschrift"/>
    <w:basedOn w:val="a"/>
    <w:next w:val="a5"/>
    <w:qFormat/>
    <w:pPr>
      <w:keepNext/>
      <w:spacing w:before="240" w:after="120"/>
    </w:pPr>
    <w:rPr>
      <w:rFonts w:ascii="Liberation Sans" w:eastAsia="Noto Sans CJK SC" w:hAnsi="Liberation Sans" w:cs="Lohit Devanagari"/>
      <w:sz w:val="28"/>
      <w:szCs w:val="28"/>
    </w:rPr>
  </w:style>
  <w:style w:type="paragraph" w:styleId="a5">
    <w:name w:val="Body Text"/>
    <w:basedOn w:val="a"/>
    <w:pPr>
      <w:spacing w:after="140" w:line="276" w:lineRule="auto"/>
    </w:pPr>
  </w:style>
  <w:style w:type="paragraph" w:styleId="a6">
    <w:name w:val="List"/>
    <w:basedOn w:val="a5"/>
    <w:rPr>
      <w:rFonts w:cs="Lohit Devanagari"/>
    </w:rPr>
  </w:style>
  <w:style w:type="paragraph" w:styleId="a7">
    <w:name w:val="caption"/>
    <w:basedOn w:val="a"/>
    <w:qFormat/>
    <w:pPr>
      <w:suppressLineNumbers/>
      <w:spacing w:before="120" w:after="120"/>
    </w:pPr>
    <w:rPr>
      <w:rFonts w:cs="Lohit Devanagari"/>
      <w:i/>
      <w:iCs/>
      <w:sz w:val="24"/>
      <w:szCs w:val="24"/>
    </w:rPr>
  </w:style>
  <w:style w:type="paragraph" w:customStyle="1" w:styleId="Verzeichnis">
    <w:name w:val="Verzeichnis"/>
    <w:basedOn w:val="a"/>
    <w:qFormat/>
    <w:pPr>
      <w:suppressLineNumbers/>
    </w:pPr>
    <w:rPr>
      <w:rFonts w:cs="Lohit Devanagari"/>
    </w:rPr>
  </w:style>
  <w:style w:type="paragraph" w:customStyle="1" w:styleId="CitaviBibliographyEntry">
    <w:name w:val="Citavi Bibliography Entry"/>
    <w:basedOn w:val="a"/>
    <w:link w:val="CitaviBibliographyEntryZchn"/>
    <w:uiPriority w:val="99"/>
    <w:qFormat/>
    <w:rsid w:val="003845D3"/>
    <w:pPr>
      <w:spacing w:after="120" w:line="254" w:lineRule="auto"/>
    </w:pPr>
  </w:style>
  <w:style w:type="paragraph" w:customStyle="1" w:styleId="CitaviBibliographyHeading">
    <w:name w:val="Citavi Bibliography Heading"/>
    <w:basedOn w:val="1"/>
    <w:link w:val="CitaviBibliographyHeadingZchn"/>
    <w:uiPriority w:val="99"/>
    <w:qFormat/>
    <w:rsid w:val="003845D3"/>
    <w:pPr>
      <w:spacing w:line="254" w:lineRule="auto"/>
    </w:pPr>
  </w:style>
  <w:style w:type="paragraph" w:styleId="a8">
    <w:name w:val="List Paragraph"/>
    <w:basedOn w:val="a"/>
    <w:uiPriority w:val="34"/>
    <w:qFormat/>
    <w:rsid w:val="00725D31"/>
    <w:pPr>
      <w:ind w:left="720"/>
      <w:contextualSpacing/>
    </w:pPr>
  </w:style>
  <w:style w:type="paragraph" w:customStyle="1" w:styleId="Kopf-undFuzeile">
    <w:name w:val="Kopf- und Fußzeile"/>
    <w:basedOn w:val="a"/>
    <w:qFormat/>
  </w:style>
  <w:style w:type="paragraph" w:styleId="a3">
    <w:name w:val="header"/>
    <w:basedOn w:val="a"/>
    <w:link w:val="Char"/>
    <w:uiPriority w:val="99"/>
    <w:unhideWhenUsed/>
    <w:rsid w:val="002B6609"/>
    <w:pPr>
      <w:tabs>
        <w:tab w:val="center" w:pos="4536"/>
        <w:tab w:val="right" w:pos="9072"/>
      </w:tabs>
      <w:spacing w:after="0" w:line="240" w:lineRule="auto"/>
    </w:pPr>
  </w:style>
  <w:style w:type="paragraph" w:styleId="a4">
    <w:name w:val="footer"/>
    <w:basedOn w:val="a"/>
    <w:link w:val="Char0"/>
    <w:uiPriority w:val="99"/>
    <w:unhideWhenUsed/>
    <w:rsid w:val="002B6609"/>
    <w:pPr>
      <w:tabs>
        <w:tab w:val="center" w:pos="4536"/>
        <w:tab w:val="right" w:pos="9072"/>
      </w:tabs>
      <w:spacing w:after="0" w:line="240" w:lineRule="auto"/>
    </w:pPr>
  </w:style>
  <w:style w:type="paragraph" w:styleId="a9">
    <w:name w:val="index heading"/>
    <w:basedOn w:val="berschrift"/>
    <w:pPr>
      <w:suppressLineNumbers/>
    </w:pPr>
    <w:rPr>
      <w:b/>
      <w:bCs/>
      <w:sz w:val="32"/>
      <w:szCs w:val="32"/>
    </w:rPr>
  </w:style>
  <w:style w:type="paragraph" w:styleId="TOC">
    <w:name w:val="TOC Heading"/>
    <w:basedOn w:val="a9"/>
  </w:style>
  <w:style w:type="paragraph" w:styleId="10">
    <w:name w:val="toc 1"/>
    <w:basedOn w:val="Verzeichnis"/>
    <w:pPr>
      <w:tabs>
        <w:tab w:val="right" w:leader="dot" w:pos="9072"/>
      </w:tabs>
    </w:pPr>
  </w:style>
  <w:style w:type="paragraph" w:customStyle="1" w:styleId="Standard">
    <w:name w:val="Standard"/>
    <w:rsid w:val="00E73B9D"/>
    <w:pPr>
      <w:autoSpaceDN w:val="0"/>
      <w:textAlignment w:val="baseline"/>
    </w:pPr>
    <w:rPr>
      <w:rFonts w:ascii="Liberation Serif" w:eastAsiaTheme="minorEastAsia" w:hAnsi="Liberation Serif" w:cs="Lohit Devanagari"/>
      <w:kern w:val="3"/>
      <w:sz w:val="24"/>
      <w:szCs w:val="24"/>
      <w:lang w:val="de-AT" w:eastAsia="zh-CN" w:bidi="hi-IN"/>
    </w:rPr>
  </w:style>
  <w:style w:type="character" w:customStyle="1" w:styleId="2Char">
    <w:name w:val="제목 2 Char"/>
    <w:basedOn w:val="a0"/>
    <w:qFormat/>
    <w:rsid w:val="00B9165F"/>
    <w:rPr>
      <w:rFonts w:ascii="맑은 고딕" w:eastAsia="맑은 고딕" w:hAnsi="맑은 고딕" w:cs="Lohit Devanaga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ornitho.at/index.php?m_id=6&amp;sp_DOffset=15"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birdlife.at/page/monitoring"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glossaryDocument" Target="glossary/document.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06C586CE7204755A0D338752E3B12F9"/>
        <w:category>
          <w:name w:val="General"/>
          <w:gallery w:val="placeholder"/>
        </w:category>
        <w:types>
          <w:type w:val="bbPlcHdr"/>
        </w:types>
        <w:behaviors>
          <w:behavior w:val="content"/>
        </w:behaviors>
        <w:guid w:val="{7C192A07-54CC-4BC9-8182-C73BFCBBE9EC}"/>
      </w:docPartPr>
      <w:docPartBody>
        <w:p w:rsidR="00702A5A" w:rsidRDefault="00522D7C" w:rsidP="00522D7C">
          <w:pPr>
            <w:pStyle w:val="B06C586CE7204755A0D338752E3B12F9"/>
          </w:pPr>
          <w:r>
            <w:rPr>
              <w:rStyle w:val="a3"/>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altName w:val="Cambria"/>
    <w:charset w:val="00"/>
    <w:family w:val="auto"/>
    <w:pitch w:val="variable"/>
  </w:font>
  <w:font w:name="Lohit Devanagari">
    <w:altName w:val="Cambria"/>
    <w:charset w:val="00"/>
    <w:family w:val="auto"/>
    <w:pitch w:val="variable"/>
  </w:font>
  <w:font w:name="Liberation Serif">
    <w:altName w:val="Times New Roman"/>
    <w:charset w:val="01"/>
    <w:family w:val="swiss"/>
    <w:pitch w:val="variable"/>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D7C"/>
    <w:rsid w:val="00092E14"/>
    <w:rsid w:val="002C5ECD"/>
    <w:rsid w:val="00522D7C"/>
    <w:rsid w:val="006A0689"/>
    <w:rsid w:val="00702A5A"/>
    <w:rsid w:val="00B064F6"/>
    <w:rsid w:val="00B160C8"/>
    <w:rsid w:val="00E77A1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2D7C"/>
  </w:style>
  <w:style w:type="paragraph" w:customStyle="1" w:styleId="B06C586CE7204755A0D338752E3B12F9">
    <w:name w:val="B06C586CE7204755A0D338752E3B12F9"/>
    <w:rsid w:val="00522D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돋움"/>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바탕"/>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3478</Words>
  <Characters>19830</Characters>
  <Application>Microsoft Office Word</Application>
  <DocSecurity>0</DocSecurity>
  <Lines>165</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i0hp_zftch@univie.onmicrosoft.com</dc:creator>
  <dc:description/>
  <cp:lastModifiedBy>전 일송</cp:lastModifiedBy>
  <cp:revision>20</cp:revision>
  <dcterms:created xsi:type="dcterms:W3CDTF">2023-03-19T12:42:00Z</dcterms:created>
  <dcterms:modified xsi:type="dcterms:W3CDTF">2023-03-20T10:44:00Z</dcterms:modified>
  <dc:language>de-AT</dc:language>
</cp:coreProperties>
</file>